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04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3"/>
        <w:gridCol w:w="1813"/>
        <w:gridCol w:w="3599"/>
        <w:gridCol w:w="2638"/>
        <w:gridCol w:w="789"/>
        <w:gridCol w:w="2471"/>
        <w:gridCol w:w="1858"/>
      </w:tblGrid>
      <w:tr w:rsidR="00ED0B65" w:rsidRPr="00472249" w14:paraId="46E878A0" w14:textId="77777777" w:rsidTr="00AB7105">
        <w:trPr>
          <w:trHeight w:val="266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A01EA" w14:textId="77777777" w:rsidR="00ED0B65" w:rsidRPr="00CF1D56" w:rsidRDefault="00ED0B65" w:rsidP="00E14C28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2"/>
                <w:szCs w:val="24"/>
              </w:rPr>
            </w:pPr>
            <w:r w:rsidRPr="00CF1D56">
              <w:rPr>
                <w:rFonts w:ascii="DINRoundOT-Medium" w:hAnsi="DINRoundOT-Medium" w:cs="DINRoundOT-Medium"/>
                <w:b/>
                <w:sz w:val="22"/>
                <w:szCs w:val="24"/>
              </w:rPr>
              <w:t>ROLE Title:</w:t>
            </w:r>
          </w:p>
        </w:tc>
        <w:tc>
          <w:tcPr>
            <w:tcW w:w="5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184CF2" w14:textId="38CCF7E0" w:rsidR="00FB2A28" w:rsidRPr="00FB2A28" w:rsidRDefault="00A27794" w:rsidP="00E14C28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kern w:val="0"/>
                <w:sz w:val="22"/>
                <w:szCs w:val="24"/>
                <w:lang w:eastAsia="en-US"/>
              </w:rPr>
            </w:pPr>
            <w:r w:rsidRPr="00D03A54">
              <w:rPr>
                <w:rFonts w:ascii="DINRoundOT-Medium" w:hAnsi="DINRoundOT-Medium" w:cs="DINRoundOT-Medium"/>
                <w:caps w:val="0"/>
                <w:kern w:val="0"/>
                <w:sz w:val="22"/>
                <w:szCs w:val="24"/>
                <w:lang w:eastAsia="en-US"/>
              </w:rPr>
              <w:t xml:space="preserve">First </w:t>
            </w:r>
            <w:r w:rsidR="007E1795">
              <w:rPr>
                <w:rFonts w:ascii="DINRoundOT-Medium" w:hAnsi="DINRoundOT-Medium" w:cs="DINRoundOT-Medium"/>
                <w:caps w:val="0"/>
                <w:kern w:val="0"/>
                <w:sz w:val="22"/>
                <w:szCs w:val="24"/>
                <w:lang w:eastAsia="en-US"/>
              </w:rPr>
              <w:t>L</w:t>
            </w:r>
            <w:r w:rsidR="007E1795" w:rsidRPr="00D03A54">
              <w:rPr>
                <w:rFonts w:ascii="DINRoundOT-Medium" w:hAnsi="DINRoundOT-Medium" w:cs="DINRoundOT-Medium"/>
                <w:caps w:val="0"/>
                <w:kern w:val="0"/>
                <w:sz w:val="22"/>
                <w:szCs w:val="24"/>
                <w:lang w:eastAsia="en-US"/>
              </w:rPr>
              <w:t xml:space="preserve">ine </w:t>
            </w:r>
            <w:r w:rsidR="00C02A2C">
              <w:rPr>
                <w:rFonts w:ascii="DINRoundOT-Medium" w:hAnsi="DINRoundOT-Medium" w:cs="DINRoundOT-Medium"/>
                <w:caps w:val="0"/>
                <w:kern w:val="0"/>
                <w:sz w:val="22"/>
                <w:szCs w:val="24"/>
                <w:lang w:eastAsia="en-US"/>
              </w:rPr>
              <w:t>Governance</w:t>
            </w:r>
            <w:r w:rsidR="007E1795">
              <w:rPr>
                <w:rFonts w:ascii="DINRoundOT-Medium" w:hAnsi="DINRoundOT-Medium" w:cs="DINRoundOT-Medium"/>
                <w:caps w:val="0"/>
                <w:kern w:val="0"/>
                <w:sz w:val="22"/>
                <w:szCs w:val="24"/>
                <w:lang w:eastAsia="en-US"/>
              </w:rPr>
              <w:t xml:space="preserve"> </w:t>
            </w:r>
            <w:r w:rsidR="0063713D">
              <w:rPr>
                <w:rFonts w:ascii="DINRoundOT-Medium" w:hAnsi="DINRoundOT-Medium" w:cs="DINRoundOT-Medium"/>
                <w:caps w:val="0"/>
                <w:kern w:val="0"/>
                <w:sz w:val="22"/>
                <w:szCs w:val="24"/>
                <w:lang w:eastAsia="en-US"/>
              </w:rPr>
              <w:t>-</w:t>
            </w:r>
            <w:r w:rsidR="007E1795">
              <w:rPr>
                <w:rFonts w:ascii="DINRoundOT-Medium" w:hAnsi="DINRoundOT-Medium" w:cs="DINRoundOT-Medium"/>
                <w:caps w:val="0"/>
                <w:kern w:val="0"/>
                <w:sz w:val="22"/>
                <w:szCs w:val="24"/>
                <w:lang w:eastAsia="en-US"/>
              </w:rPr>
              <w:t>Senior Manager</w:t>
            </w:r>
            <w:r w:rsidR="007E1795" w:rsidRPr="00D03A54">
              <w:rPr>
                <w:rFonts w:ascii="DINRoundOT-Medium" w:hAnsi="DINRoundOT-Medium" w:cs="DINRoundOT-Medium"/>
                <w:caps w:val="0"/>
                <w:kern w:val="0"/>
                <w:sz w:val="22"/>
                <w:szCs w:val="24"/>
                <w:lang w:eastAsia="en-US"/>
              </w:rPr>
              <w:t xml:space="preserve"> </w: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C98B5" w14:textId="77777777" w:rsidR="00ED0B65" w:rsidRPr="00CF1D56" w:rsidRDefault="00ED0B65" w:rsidP="00E14C28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2"/>
                <w:szCs w:val="24"/>
              </w:rPr>
            </w:pPr>
            <w:r w:rsidRPr="00CF1D56">
              <w:rPr>
                <w:rFonts w:ascii="DINRoundOT-Medium" w:hAnsi="DINRoundOT-Medium" w:cs="DINRoundOT-Medium"/>
                <w:b/>
                <w:sz w:val="22"/>
                <w:szCs w:val="24"/>
              </w:rPr>
              <w:t>DAte:</w:t>
            </w:r>
          </w:p>
        </w:tc>
        <w:tc>
          <w:tcPr>
            <w:tcW w:w="4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B4BD2" w14:textId="40811732" w:rsidR="00ED0B65" w:rsidRPr="00CF1D56" w:rsidRDefault="002D7DD9" w:rsidP="00E14C28">
            <w:pPr>
              <w:pStyle w:val="Title"/>
              <w:jc w:val="left"/>
              <w:rPr>
                <w:rFonts w:ascii="DINRoundOT-Medium" w:hAnsi="DINRoundOT-Medium" w:cs="DINRoundOT-Medium"/>
                <w:b/>
                <w:sz w:val="22"/>
                <w:szCs w:val="24"/>
              </w:rPr>
            </w:pPr>
            <w:r>
              <w:rPr>
                <w:rFonts w:ascii="DINRoundOT-Medium" w:hAnsi="DINRoundOT-Medium" w:cs="DINRoundOT-Medium"/>
                <w:caps w:val="0"/>
                <w:kern w:val="0"/>
                <w:sz w:val="22"/>
                <w:szCs w:val="24"/>
                <w:lang w:eastAsia="en-US"/>
              </w:rPr>
              <w:t>January 2023</w:t>
            </w:r>
          </w:p>
        </w:tc>
      </w:tr>
      <w:tr w:rsidR="00ED0B65" w:rsidRPr="00472249" w14:paraId="580D1626" w14:textId="77777777" w:rsidTr="00AB7105">
        <w:trPr>
          <w:trHeight w:val="278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687AF3" w14:textId="77777777" w:rsidR="00ED0B65" w:rsidRPr="00CF1D56" w:rsidRDefault="00ED0B65" w:rsidP="00E14C28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2"/>
                <w:szCs w:val="24"/>
              </w:rPr>
            </w:pPr>
            <w:r w:rsidRPr="00CF1D56">
              <w:rPr>
                <w:rFonts w:ascii="DINRoundOT-Medium" w:hAnsi="DINRoundOT-Medium" w:cs="DINRoundOT-Medium"/>
                <w:b/>
                <w:sz w:val="22"/>
                <w:szCs w:val="24"/>
              </w:rPr>
              <w:t>GRADE:</w:t>
            </w:r>
          </w:p>
        </w:tc>
        <w:tc>
          <w:tcPr>
            <w:tcW w:w="5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19A89" w14:textId="4C505822" w:rsidR="00ED0B65" w:rsidRPr="004E4BAB" w:rsidRDefault="002D7DD9" w:rsidP="00E14C28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kern w:val="0"/>
                <w:sz w:val="22"/>
                <w:szCs w:val="24"/>
                <w:lang w:eastAsia="en-US"/>
              </w:rPr>
            </w:pPr>
            <w:r>
              <w:rPr>
                <w:rFonts w:ascii="DINRoundOT-Medium" w:hAnsi="DINRoundOT-Medium" w:cs="DINRoundOT-Medium"/>
                <w:caps w:val="0"/>
                <w:kern w:val="0"/>
                <w:sz w:val="24"/>
                <w:szCs w:val="24"/>
                <w:lang w:eastAsia="en-US"/>
              </w:rPr>
              <w:t>E</w: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266F0" w14:textId="77777777" w:rsidR="00ED0B65" w:rsidRPr="00CF1D56" w:rsidRDefault="00ED0B65" w:rsidP="00E14C28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2"/>
                <w:szCs w:val="24"/>
              </w:rPr>
            </w:pPr>
            <w:r w:rsidRPr="00CF1D56">
              <w:rPr>
                <w:rFonts w:ascii="DINRoundOT-Medium" w:hAnsi="DINRoundOT-Medium" w:cs="DINRoundOT-Medium"/>
                <w:b/>
                <w:sz w:val="22"/>
                <w:szCs w:val="24"/>
              </w:rPr>
              <w:t xml:space="preserve">Business </w:t>
            </w:r>
            <w:smartTag w:uri="urn:schemas-microsoft-com:office:smarttags" w:element="stockticker">
              <w:r w:rsidRPr="00CF1D56">
                <w:rPr>
                  <w:rFonts w:ascii="DINRoundOT-Medium" w:hAnsi="DINRoundOT-Medium" w:cs="DINRoundOT-Medium"/>
                  <w:b/>
                  <w:sz w:val="22"/>
                  <w:szCs w:val="24"/>
                </w:rPr>
                <w:t>Unit</w:t>
              </w:r>
            </w:smartTag>
            <w:r w:rsidRPr="00CF1D56">
              <w:rPr>
                <w:rFonts w:ascii="DINRoundOT-Medium" w:hAnsi="DINRoundOT-Medium" w:cs="DINRoundOT-Medium"/>
                <w:b/>
                <w:sz w:val="22"/>
                <w:szCs w:val="24"/>
              </w:rPr>
              <w:t>:</w:t>
            </w:r>
          </w:p>
        </w:tc>
        <w:tc>
          <w:tcPr>
            <w:tcW w:w="4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3F7FA" w14:textId="4B7B15C7" w:rsidR="00ED0B65" w:rsidRPr="00CF1D56" w:rsidRDefault="001A5038" w:rsidP="00E14C28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2"/>
                <w:szCs w:val="24"/>
              </w:rPr>
            </w:pPr>
            <w:r>
              <w:rPr>
                <w:rFonts w:ascii="DINRoundOT-Medium" w:hAnsi="DINRoundOT-Medium" w:cs="DINRoundOT-Medium"/>
                <w:b/>
                <w:sz w:val="22"/>
                <w:szCs w:val="24"/>
              </w:rPr>
              <w:t xml:space="preserve">Consumer </w:t>
            </w:r>
          </w:p>
        </w:tc>
      </w:tr>
      <w:tr w:rsidR="00ED0B65" w:rsidRPr="00472249" w14:paraId="2B56F791" w14:textId="77777777" w:rsidTr="00AB7105">
        <w:trPr>
          <w:trHeight w:val="244"/>
        </w:trPr>
        <w:tc>
          <w:tcPr>
            <w:tcW w:w="187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11ED448" w14:textId="77777777" w:rsidR="00ED0B65" w:rsidRPr="00F14BFE" w:rsidRDefault="00ED0B65" w:rsidP="00E14C28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12"/>
              </w:rPr>
            </w:pPr>
          </w:p>
        </w:tc>
        <w:tc>
          <w:tcPr>
            <w:tcW w:w="54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06C29AA9" w14:textId="77777777" w:rsidR="00ED0B65" w:rsidRPr="00F14BFE" w:rsidRDefault="00ED0B65" w:rsidP="00E14C28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12"/>
                <w:lang w:eastAsia="en-US"/>
              </w:rPr>
            </w:pPr>
          </w:p>
        </w:tc>
        <w:tc>
          <w:tcPr>
            <w:tcW w:w="342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72B40A53" w14:textId="77777777" w:rsidR="00ED0B65" w:rsidRPr="000A7143" w:rsidRDefault="00ED0B65" w:rsidP="00E14C28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12"/>
                <w:lang w:eastAsia="en-US"/>
              </w:rPr>
            </w:pPr>
          </w:p>
        </w:tc>
        <w:tc>
          <w:tcPr>
            <w:tcW w:w="432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7FFD168C" w14:textId="77777777" w:rsidR="00ED0B65" w:rsidRPr="00F14BFE" w:rsidRDefault="00ED0B65" w:rsidP="00E14C28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6"/>
                <w:lang w:eastAsia="en-US"/>
              </w:rPr>
            </w:pPr>
          </w:p>
        </w:tc>
      </w:tr>
      <w:tr w:rsidR="00ED0B65" w:rsidRPr="00472249" w14:paraId="134BE60F" w14:textId="77777777" w:rsidTr="00AB7105">
        <w:trPr>
          <w:trHeight w:val="166"/>
        </w:trPr>
        <w:tc>
          <w:tcPr>
            <w:tcW w:w="3686" w:type="dxa"/>
            <w:gridSpan w:val="2"/>
            <w:shd w:val="clear" w:color="auto" w:fill="E7E6E6" w:themeFill="background2"/>
          </w:tcPr>
          <w:p w14:paraId="42642F25" w14:textId="77777777" w:rsidR="00ED0B65" w:rsidRPr="00472249" w:rsidRDefault="00ED0B65" w:rsidP="00E14C28">
            <w:pPr>
              <w:rPr>
                <w:rFonts w:ascii="DINRoundOT-Medium" w:hAnsi="DINRoundOT-Medium" w:cs="DINRoundOT-Medium"/>
                <w:b/>
                <w:color w:val="FF6600"/>
              </w:rPr>
            </w:pPr>
            <w:r w:rsidRPr="00472249">
              <w:rPr>
                <w:rFonts w:ascii="DINRoundOT-Medium" w:hAnsi="DINRoundOT-Medium" w:cs="DINRoundOT-Medium"/>
                <w:b/>
                <w:color w:val="FF6600"/>
              </w:rPr>
              <w:t>Role</w:t>
            </w:r>
          </w:p>
        </w:tc>
        <w:tc>
          <w:tcPr>
            <w:tcW w:w="6237" w:type="dxa"/>
            <w:gridSpan w:val="2"/>
            <w:shd w:val="clear" w:color="auto" w:fill="E7E6E6" w:themeFill="background2"/>
          </w:tcPr>
          <w:p w14:paraId="1871847F" w14:textId="77777777" w:rsidR="00ED0B65" w:rsidRPr="00472249" w:rsidRDefault="00ED0B65" w:rsidP="00E14C28">
            <w:pPr>
              <w:rPr>
                <w:rFonts w:ascii="DINRoundOT-Medium" w:hAnsi="DINRoundOT-Medium" w:cs="DINRoundOT-Medium"/>
                <w:b/>
                <w:color w:val="FF6600"/>
              </w:rPr>
            </w:pPr>
            <w:r w:rsidRPr="00472249">
              <w:rPr>
                <w:rFonts w:ascii="DINRoundOT-Medium" w:hAnsi="DINRoundOT-Medium" w:cs="DINRoundOT-Medium"/>
                <w:b/>
                <w:color w:val="FF6600"/>
              </w:rPr>
              <w:t>Need to Do</w:t>
            </w:r>
          </w:p>
        </w:tc>
        <w:tc>
          <w:tcPr>
            <w:tcW w:w="3260" w:type="dxa"/>
            <w:gridSpan w:val="2"/>
            <w:shd w:val="clear" w:color="auto" w:fill="E7E6E6" w:themeFill="background2"/>
          </w:tcPr>
          <w:p w14:paraId="55F4BEBF" w14:textId="7BB8A03A" w:rsidR="00ED0B65" w:rsidRPr="00472249" w:rsidRDefault="00ED0B65" w:rsidP="00E14C28">
            <w:pPr>
              <w:rPr>
                <w:rFonts w:ascii="DINRoundOT-Medium" w:hAnsi="DINRoundOT-Medium" w:cs="DINRoundOT-Medium"/>
                <w:b/>
                <w:color w:val="FF6600"/>
              </w:rPr>
            </w:pPr>
            <w:r w:rsidRPr="00472249">
              <w:rPr>
                <w:rFonts w:ascii="DINRoundOT-Medium" w:hAnsi="DINRoundOT-Medium" w:cs="DINRoundOT-Medium"/>
                <w:b/>
                <w:color w:val="FF6600"/>
              </w:rPr>
              <w:t xml:space="preserve">Need </w:t>
            </w:r>
            <w:r w:rsidR="00446A29">
              <w:rPr>
                <w:rFonts w:ascii="DINRoundOT-Medium" w:hAnsi="DINRoundOT-Medium" w:cs="DINRoundOT-Medium"/>
                <w:b/>
                <w:color w:val="FF6600"/>
              </w:rPr>
              <w:t>t</w:t>
            </w:r>
            <w:r w:rsidRPr="00472249">
              <w:rPr>
                <w:rFonts w:ascii="DINRoundOT-Medium" w:hAnsi="DINRoundOT-Medium" w:cs="DINRoundOT-Medium"/>
                <w:b/>
                <w:color w:val="FF6600"/>
              </w:rPr>
              <w:t>o Know</w:t>
            </w:r>
          </w:p>
        </w:tc>
        <w:tc>
          <w:tcPr>
            <w:tcW w:w="1858" w:type="dxa"/>
            <w:shd w:val="clear" w:color="auto" w:fill="E7E6E6" w:themeFill="background2"/>
          </w:tcPr>
          <w:p w14:paraId="29469196" w14:textId="77777777" w:rsidR="00ED0B65" w:rsidRPr="00472249" w:rsidRDefault="00ED0B65" w:rsidP="00E14C28">
            <w:pPr>
              <w:rPr>
                <w:rFonts w:ascii="DINRoundOT-Medium" w:hAnsi="DINRoundOT-Medium" w:cs="DINRoundOT-Medium"/>
                <w:b/>
                <w:color w:val="FF6600"/>
              </w:rPr>
            </w:pPr>
            <w:r w:rsidRPr="00472249">
              <w:rPr>
                <w:rFonts w:ascii="DINRoundOT-Medium" w:hAnsi="DINRoundOT-Medium" w:cs="DINRoundOT-Medium"/>
                <w:b/>
                <w:color w:val="FF6600"/>
              </w:rPr>
              <w:t>Need to Be</w:t>
            </w:r>
          </w:p>
        </w:tc>
      </w:tr>
      <w:tr w:rsidR="00ED0B65" w:rsidRPr="00472249" w14:paraId="260373CB" w14:textId="77777777" w:rsidTr="00AB7105">
        <w:trPr>
          <w:trHeight w:val="6271"/>
        </w:trPr>
        <w:tc>
          <w:tcPr>
            <w:tcW w:w="3686" w:type="dxa"/>
            <w:gridSpan w:val="2"/>
            <w:shd w:val="clear" w:color="auto" w:fill="auto"/>
          </w:tcPr>
          <w:p w14:paraId="61C59AA0" w14:textId="2B0C44A7" w:rsidR="00ED0B65" w:rsidRPr="00FB5770" w:rsidRDefault="00ED0B65" w:rsidP="00E14C28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FB5770">
              <w:rPr>
                <w:rFonts w:ascii="DINRoundOT-Medium" w:hAnsi="DINRoundOT-Medium" w:cs="DINRoundOT-Medium"/>
                <w:b/>
                <w:sz w:val="16"/>
                <w:szCs w:val="16"/>
              </w:rPr>
              <w:t xml:space="preserve">Role </w:t>
            </w:r>
            <w:r w:rsidR="00EA093D" w:rsidRPr="00FB5770">
              <w:rPr>
                <w:rFonts w:ascii="DINRoundOT-Medium" w:hAnsi="DINRoundOT-Medium" w:cs="DINRoundOT-Medium"/>
                <w:b/>
                <w:sz w:val="16"/>
                <w:szCs w:val="16"/>
              </w:rPr>
              <w:t>Purpose</w:t>
            </w:r>
            <w:r w:rsidR="00EA093D" w:rsidRPr="00FB5770">
              <w:rPr>
                <w:rFonts w:ascii="DINRoundOT-Medium" w:hAnsi="DINRoundOT-Medium" w:cs="DINRoundOT-Medium"/>
                <w:sz w:val="16"/>
                <w:szCs w:val="16"/>
              </w:rPr>
              <w:t>:</w:t>
            </w:r>
          </w:p>
          <w:p w14:paraId="4A630F87" w14:textId="06BFE7F8" w:rsidR="003A5C9A" w:rsidRDefault="0013279B" w:rsidP="003A5C9A">
            <w:pPr>
              <w:pStyle w:val="NoSpacing"/>
              <w:numPr>
                <w:ilvl w:val="0"/>
                <w:numId w:val="4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>Accountable for ensuring the</w:t>
            </w:r>
            <w:r w:rsidR="000A57B0">
              <w:rPr>
                <w:rFonts w:ascii="DINRoundOT-Medium" w:hAnsi="DINRoundOT-Medium" w:cs="DINRoundOT-Medium"/>
                <w:sz w:val="16"/>
                <w:szCs w:val="16"/>
              </w:rPr>
              <w:t xml:space="preserve"> effective management of </w:t>
            </w:r>
            <w:r w:rsidR="004D01F1">
              <w:rPr>
                <w:rFonts w:ascii="DINRoundOT-Medium" w:hAnsi="DINRoundOT-Medium" w:cs="DINRoundOT-Medium"/>
                <w:sz w:val="16"/>
                <w:szCs w:val="16"/>
              </w:rPr>
              <w:t xml:space="preserve">first line </w:t>
            </w:r>
            <w:r w:rsidR="00C02A2C">
              <w:rPr>
                <w:rFonts w:ascii="DINRoundOT-Medium" w:hAnsi="DINRoundOT-Medium" w:cs="DINRoundOT-Medium"/>
                <w:sz w:val="16"/>
                <w:szCs w:val="16"/>
              </w:rPr>
              <w:t>compliance/ governance</w:t>
            </w:r>
            <w:r w:rsidR="00921753">
              <w:rPr>
                <w:rFonts w:ascii="DINRoundOT-Medium" w:hAnsi="DINRoundOT-Medium" w:cs="DINRoundOT-Medium"/>
                <w:sz w:val="16"/>
                <w:szCs w:val="16"/>
              </w:rPr>
              <w:t xml:space="preserve">, </w:t>
            </w:r>
            <w:r w:rsidR="003A5C9A">
              <w:rPr>
                <w:rFonts w:ascii="DINRoundOT-Medium" w:hAnsi="DINRoundOT-Medium" w:cs="DINRoundOT-Medium"/>
                <w:sz w:val="16"/>
                <w:szCs w:val="16"/>
              </w:rPr>
              <w:t>en</w:t>
            </w:r>
            <w:r w:rsidR="00D61FA8">
              <w:rPr>
                <w:rFonts w:ascii="DINRoundOT-Medium" w:hAnsi="DINRoundOT-Medium" w:cs="DINRoundOT-Medium"/>
                <w:sz w:val="16"/>
                <w:szCs w:val="16"/>
              </w:rPr>
              <w:t xml:space="preserve">abling </w:t>
            </w:r>
            <w:r w:rsidR="003A5C9A">
              <w:rPr>
                <w:rFonts w:ascii="DINRoundOT-Medium" w:hAnsi="DINRoundOT-Medium" w:cs="DINRoundOT-Medium"/>
                <w:sz w:val="16"/>
                <w:szCs w:val="16"/>
              </w:rPr>
              <w:t xml:space="preserve">RAC </w:t>
            </w:r>
            <w:r w:rsidR="00D61FA8">
              <w:rPr>
                <w:rFonts w:ascii="DINRoundOT-Medium" w:hAnsi="DINRoundOT-Medium" w:cs="DINRoundOT-Medium"/>
                <w:sz w:val="16"/>
                <w:szCs w:val="16"/>
              </w:rPr>
              <w:t xml:space="preserve">to continue to </w:t>
            </w:r>
            <w:r w:rsidR="003A5C9A">
              <w:rPr>
                <w:rFonts w:ascii="DINRoundOT-Medium" w:hAnsi="DINRoundOT-Medium" w:cs="DINRoundOT-Medium"/>
                <w:sz w:val="16"/>
                <w:szCs w:val="16"/>
              </w:rPr>
              <w:t xml:space="preserve">carry out its </w:t>
            </w:r>
            <w:r w:rsidR="005772A6">
              <w:rPr>
                <w:rFonts w:ascii="DINRoundOT-Medium" w:hAnsi="DINRoundOT-Medium" w:cs="DINRoundOT-Medium"/>
                <w:sz w:val="16"/>
                <w:szCs w:val="16"/>
              </w:rPr>
              <w:t xml:space="preserve">regulatory </w:t>
            </w:r>
            <w:r w:rsidR="003A5C9A">
              <w:rPr>
                <w:rFonts w:ascii="DINRoundOT-Medium" w:hAnsi="DINRoundOT-Medium" w:cs="DINRoundOT-Medium"/>
                <w:sz w:val="16"/>
                <w:szCs w:val="16"/>
              </w:rPr>
              <w:t>responsibilities in line with</w:t>
            </w:r>
            <w:r w:rsidR="00CA67D0">
              <w:rPr>
                <w:rFonts w:ascii="DINRoundOT-Medium" w:hAnsi="DINRoundOT-Medium" w:cs="DINRoundOT-Medium"/>
                <w:sz w:val="16"/>
                <w:szCs w:val="16"/>
              </w:rPr>
              <w:t xml:space="preserve"> all legal and</w:t>
            </w:r>
            <w:r w:rsidR="003A5C9A">
              <w:rPr>
                <w:rFonts w:ascii="DINRoundOT-Medium" w:hAnsi="DINRoundOT-Medium" w:cs="DINRoundOT-Medium"/>
                <w:sz w:val="16"/>
                <w:szCs w:val="16"/>
              </w:rPr>
              <w:t xml:space="preserve"> regulatory requirements</w:t>
            </w:r>
            <w:r w:rsidR="005772A6">
              <w:rPr>
                <w:rFonts w:ascii="DINRoundOT-Medium" w:hAnsi="DINRoundOT-Medium" w:cs="DINRoundOT-Medium"/>
                <w:sz w:val="16"/>
                <w:szCs w:val="16"/>
              </w:rPr>
              <w:t xml:space="preserve"> and to manage the implementation of regulatory projects and change</w:t>
            </w:r>
            <w:r w:rsidR="00E61B6C">
              <w:rPr>
                <w:rFonts w:ascii="DINRoundOT-Medium" w:hAnsi="DINRoundOT-Medium" w:cs="DINRoundOT-Medium"/>
                <w:sz w:val="16"/>
                <w:szCs w:val="16"/>
              </w:rPr>
              <w:t>.</w:t>
            </w:r>
          </w:p>
          <w:p w14:paraId="56585DC7" w14:textId="5C8E21CC" w:rsidR="00ED0B65" w:rsidRDefault="00ED0B65" w:rsidP="00E14C28">
            <w:pPr>
              <w:rPr>
                <w:rFonts w:ascii="DINRoundOT-Medium" w:hAnsi="DINRoundOT-Medium" w:cs="DINRoundOT-Medium"/>
                <w:sz w:val="6"/>
                <w:szCs w:val="16"/>
                <w:highlight w:val="yellow"/>
              </w:rPr>
            </w:pPr>
          </w:p>
          <w:p w14:paraId="53B38472" w14:textId="77777777" w:rsidR="001F7FBA" w:rsidRPr="008765AC" w:rsidRDefault="001F7FBA" w:rsidP="00E14C28">
            <w:pPr>
              <w:rPr>
                <w:rFonts w:ascii="DINRoundOT-Medium" w:hAnsi="DINRoundOT-Medium" w:cs="DINRoundOT-Medium"/>
                <w:sz w:val="6"/>
                <w:szCs w:val="16"/>
                <w:highlight w:val="yellow"/>
              </w:rPr>
            </w:pPr>
          </w:p>
          <w:p w14:paraId="17127AD4" w14:textId="77777777" w:rsidR="00ED0B65" w:rsidRPr="00B92094" w:rsidRDefault="00ED0B65" w:rsidP="00E14C28">
            <w:pPr>
              <w:rPr>
                <w:rFonts w:ascii="DINRoundOT-Medium" w:hAnsi="DINRoundOT-Medium" w:cs="DINRoundOT-Medium"/>
                <w:b/>
                <w:sz w:val="16"/>
                <w:szCs w:val="16"/>
              </w:rPr>
            </w:pPr>
            <w:r w:rsidRPr="00B92094">
              <w:rPr>
                <w:rFonts w:ascii="DINRoundOT-Medium" w:hAnsi="DINRoundOT-Medium" w:cs="DINRoundOT-Medium"/>
                <w:b/>
                <w:sz w:val="16"/>
                <w:szCs w:val="16"/>
              </w:rPr>
              <w:t>Role Dimension:</w:t>
            </w:r>
          </w:p>
          <w:p w14:paraId="0523BCFB" w14:textId="048327B1" w:rsidR="009A4C28" w:rsidRPr="00B92094" w:rsidRDefault="009A4C28" w:rsidP="009A4C28">
            <w:pPr>
              <w:pStyle w:val="ListParagraph"/>
              <w:numPr>
                <w:ilvl w:val="0"/>
                <w:numId w:val="6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>Responsible for central document</w:t>
            </w:r>
            <w:r w:rsidR="00760FD3">
              <w:rPr>
                <w:rFonts w:ascii="DINRoundOT-Medium" w:hAnsi="DINRoundOT-Medium" w:cs="DINRoundOT-Medium"/>
                <w:sz w:val="16"/>
                <w:szCs w:val="16"/>
              </w:rPr>
              <w:t>ation</w:t>
            </w: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 store detailing and tracking </w:t>
            </w:r>
            <w:r w:rsidR="00760FD3">
              <w:rPr>
                <w:rFonts w:ascii="DINRoundOT-Medium" w:hAnsi="DINRoundOT-Medium" w:cs="DINRoundOT-Medium"/>
                <w:sz w:val="16"/>
                <w:szCs w:val="16"/>
              </w:rPr>
              <w:t xml:space="preserve">all </w:t>
            </w:r>
            <w:r>
              <w:rPr>
                <w:rFonts w:ascii="DINRoundOT-Medium" w:hAnsi="DINRoundOT-Medium" w:cs="DINRoundOT-Medium"/>
                <w:sz w:val="16"/>
                <w:szCs w:val="16"/>
              </w:rPr>
              <w:t>actions taken.</w:t>
            </w:r>
          </w:p>
          <w:p w14:paraId="60D4A1A7" w14:textId="78E35546" w:rsidR="004C589C" w:rsidRPr="00297D40" w:rsidRDefault="004C589C" w:rsidP="00297D40">
            <w:pPr>
              <w:pStyle w:val="ListParagraph"/>
              <w:numPr>
                <w:ilvl w:val="0"/>
                <w:numId w:val="6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B92094">
              <w:rPr>
                <w:rFonts w:ascii="DINRoundOT-Medium" w:hAnsi="DINRoundOT-Medium" w:cs="DINRoundOT-Medium"/>
                <w:sz w:val="16"/>
                <w:szCs w:val="16"/>
              </w:rPr>
              <w:t xml:space="preserve">All </w:t>
            </w:r>
            <w:r w:rsidR="00C02A2C">
              <w:rPr>
                <w:rFonts w:ascii="DINRoundOT-Medium" w:hAnsi="DINRoundOT-Medium" w:cs="DINRoundOT-Medium"/>
                <w:sz w:val="16"/>
                <w:szCs w:val="16"/>
              </w:rPr>
              <w:t xml:space="preserve">CR </w:t>
            </w:r>
            <w:r w:rsidRPr="00B92094">
              <w:rPr>
                <w:rFonts w:ascii="DINRoundOT-Medium" w:hAnsi="DINRoundOT-Medium" w:cs="DINRoundOT-Medium"/>
                <w:sz w:val="16"/>
                <w:szCs w:val="16"/>
              </w:rPr>
              <w:t>channels</w:t>
            </w:r>
            <w:r w:rsidR="00726656">
              <w:rPr>
                <w:rFonts w:ascii="DINRoundOT-Medium" w:hAnsi="DINRoundOT-Medium" w:cs="DINRoundOT-Medium"/>
                <w:sz w:val="16"/>
                <w:szCs w:val="16"/>
              </w:rPr>
              <w:t xml:space="preserve"> and touch points</w:t>
            </w:r>
            <w:r w:rsidRPr="00B92094">
              <w:rPr>
                <w:rFonts w:ascii="DINRoundOT-Medium" w:hAnsi="DINRoundOT-Medium" w:cs="DINRoundOT-Medium"/>
                <w:sz w:val="16"/>
                <w:szCs w:val="16"/>
              </w:rPr>
              <w:t xml:space="preserve"> inc.</w:t>
            </w:r>
            <w:r w:rsidR="00297D40">
              <w:rPr>
                <w:rFonts w:ascii="DINRoundOT-Medium" w:hAnsi="DINRoundOT-Medium" w:cs="DINRoundOT-Medium"/>
                <w:sz w:val="16"/>
                <w:szCs w:val="16"/>
              </w:rPr>
              <w:t xml:space="preserve"> contact centre,</w:t>
            </w:r>
            <w:r w:rsidRPr="00297D40">
              <w:rPr>
                <w:rFonts w:ascii="DINRoundOT-Medium" w:hAnsi="DINRoundOT-Medium" w:cs="DINRoundOT-Medium"/>
                <w:sz w:val="16"/>
                <w:szCs w:val="16"/>
              </w:rPr>
              <w:t xml:space="preserve"> </w:t>
            </w:r>
            <w:r w:rsidR="00297D40">
              <w:rPr>
                <w:rFonts w:ascii="DINRoundOT-Medium" w:hAnsi="DINRoundOT-Medium" w:cs="DINRoundOT-Medium"/>
                <w:sz w:val="16"/>
                <w:szCs w:val="16"/>
              </w:rPr>
              <w:t>online</w:t>
            </w:r>
            <w:r w:rsidRPr="00297D40">
              <w:rPr>
                <w:rFonts w:ascii="DINRoundOT-Medium" w:hAnsi="DINRoundOT-Medium" w:cs="DINRoundOT-Medium"/>
                <w:sz w:val="16"/>
                <w:szCs w:val="16"/>
              </w:rPr>
              <w:t>, webchat</w:t>
            </w:r>
            <w:r w:rsidR="00297D40">
              <w:rPr>
                <w:rFonts w:ascii="DINRoundOT-Medium" w:hAnsi="DINRoundOT-Medium" w:cs="DINRoundOT-Medium"/>
                <w:sz w:val="16"/>
                <w:szCs w:val="16"/>
              </w:rPr>
              <w:t xml:space="preserve"> etc.</w:t>
            </w:r>
          </w:p>
          <w:p w14:paraId="3EE1655E" w14:textId="6A436418" w:rsidR="006E4F00" w:rsidRDefault="006E4F00" w:rsidP="00172F18">
            <w:pPr>
              <w:pStyle w:val="ListParagraph"/>
              <w:numPr>
                <w:ilvl w:val="0"/>
                <w:numId w:val="6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Activities carried out both in-house </w:t>
            </w:r>
            <w:r w:rsidR="00297D40">
              <w:rPr>
                <w:rFonts w:ascii="DINRoundOT-Medium" w:hAnsi="DINRoundOT-Medium" w:cs="DINRoundOT-Medium"/>
                <w:sz w:val="16"/>
                <w:szCs w:val="16"/>
              </w:rPr>
              <w:t>by RAC,</w:t>
            </w: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 and</w:t>
            </w:r>
            <w:r w:rsidR="00297D40">
              <w:rPr>
                <w:rFonts w:ascii="DINRoundOT-Medium" w:hAnsi="DINRoundOT-Medium" w:cs="DINRoundOT-Medium"/>
                <w:sz w:val="16"/>
                <w:szCs w:val="16"/>
              </w:rPr>
              <w:t xml:space="preserve"> </w:t>
            </w:r>
            <w:r w:rsidR="00726656">
              <w:rPr>
                <w:rFonts w:ascii="DINRoundOT-Medium" w:hAnsi="DINRoundOT-Medium" w:cs="DINRoundOT-Medium"/>
                <w:sz w:val="16"/>
                <w:szCs w:val="16"/>
              </w:rPr>
              <w:t xml:space="preserve">applicable </w:t>
            </w:r>
            <w:r w:rsidR="00297D40">
              <w:rPr>
                <w:rFonts w:ascii="DINRoundOT-Medium" w:hAnsi="DINRoundOT-Medium" w:cs="DINRoundOT-Medium"/>
                <w:sz w:val="16"/>
                <w:szCs w:val="16"/>
              </w:rPr>
              <w:t>externally</w:t>
            </w: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 by </w:t>
            </w:r>
            <w:r w:rsidR="00297D40">
              <w:rPr>
                <w:rFonts w:ascii="DINRoundOT-Medium" w:hAnsi="DINRoundOT-Medium" w:cs="DINRoundOT-Medium"/>
                <w:sz w:val="16"/>
                <w:szCs w:val="16"/>
              </w:rPr>
              <w:t>business</w:t>
            </w: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 partners</w:t>
            </w:r>
            <w:r w:rsidR="00E61B6C">
              <w:rPr>
                <w:rFonts w:ascii="DINRoundOT-Medium" w:hAnsi="DINRoundOT-Medium" w:cs="DINRoundOT-Medium"/>
                <w:sz w:val="16"/>
                <w:szCs w:val="16"/>
              </w:rPr>
              <w:t>.</w:t>
            </w:r>
          </w:p>
          <w:p w14:paraId="689F244D" w14:textId="77777777" w:rsidR="00ED0B65" w:rsidRPr="00D411B4" w:rsidRDefault="00ED0B65" w:rsidP="00E14C28">
            <w:pPr>
              <w:rPr>
                <w:rFonts w:ascii="DINRoundOT-Medium" w:hAnsi="DINRoundOT-Medium" w:cs="DINRoundOT-Medium"/>
                <w:sz w:val="10"/>
                <w:szCs w:val="16"/>
              </w:rPr>
            </w:pPr>
          </w:p>
          <w:p w14:paraId="3C409D5A" w14:textId="77777777" w:rsidR="00ED0B65" w:rsidRPr="00472249" w:rsidRDefault="00ED0B65" w:rsidP="00E14C28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472249">
              <w:rPr>
                <w:rFonts w:ascii="DINRoundOT-Medium" w:hAnsi="DINRoundOT-Medium" w:cs="DINRoundOT-Medium"/>
                <w:b/>
                <w:sz w:val="16"/>
                <w:szCs w:val="16"/>
              </w:rPr>
              <w:t xml:space="preserve">Reports to: </w:t>
            </w:r>
          </w:p>
          <w:p w14:paraId="15E15772" w14:textId="15119274" w:rsidR="00ED0B65" w:rsidRPr="0082199D" w:rsidRDefault="00726656" w:rsidP="00E14C28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>Head of Product and Consumer Duty</w:t>
            </w:r>
          </w:p>
          <w:p w14:paraId="00E46A6A" w14:textId="77777777" w:rsidR="00ED0B65" w:rsidRPr="00472249" w:rsidRDefault="00ED0B65" w:rsidP="00E14C28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</w:p>
          <w:p w14:paraId="55D3083F" w14:textId="77777777" w:rsidR="00ED0B65" w:rsidRPr="00035610" w:rsidRDefault="00ED0B65" w:rsidP="00E14C28">
            <w:pPr>
              <w:rPr>
                <w:rFonts w:ascii="DINRoundOT-Medium" w:hAnsi="DINRoundOT-Medium" w:cs="DINRoundOT-Medium"/>
                <w:b/>
                <w:sz w:val="16"/>
                <w:szCs w:val="16"/>
              </w:rPr>
            </w:pPr>
            <w:r w:rsidRPr="00035610">
              <w:rPr>
                <w:rFonts w:ascii="DINRoundOT-Medium" w:hAnsi="DINRoundOT-Medium" w:cs="DINRoundOT-Medium"/>
                <w:b/>
                <w:sz w:val="16"/>
                <w:szCs w:val="16"/>
              </w:rPr>
              <w:t>Relationships</w:t>
            </w:r>
          </w:p>
          <w:p w14:paraId="1BF04B61" w14:textId="444B5245" w:rsidR="00ED0B65" w:rsidRPr="00035610" w:rsidRDefault="00ED0B65" w:rsidP="00E14C28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035610">
              <w:rPr>
                <w:rFonts w:ascii="DINRoundOT-Medium" w:hAnsi="DINRoundOT-Medium" w:cs="DINRoundOT-Medium"/>
                <w:b/>
                <w:sz w:val="16"/>
                <w:szCs w:val="16"/>
              </w:rPr>
              <w:t>Internal:</w:t>
            </w:r>
            <w:r w:rsidR="00172F18" w:rsidRPr="00035610">
              <w:rPr>
                <w:rFonts w:ascii="DINRoundOT-Medium" w:hAnsi="DINRoundOT-Medium" w:cs="DINRoundOT-Medium"/>
                <w:b/>
                <w:sz w:val="16"/>
                <w:szCs w:val="16"/>
              </w:rPr>
              <w:t xml:space="preserve"> </w:t>
            </w:r>
            <w:r w:rsidR="00035610" w:rsidRPr="00A472DB">
              <w:rPr>
                <w:rFonts w:ascii="DINRoundOT-Medium" w:hAnsi="DINRoundOT-Medium" w:cs="DINRoundOT-Medium"/>
                <w:sz w:val="16"/>
                <w:szCs w:val="16"/>
              </w:rPr>
              <w:t xml:space="preserve">RAC </w:t>
            </w:r>
            <w:r w:rsidR="00726656">
              <w:rPr>
                <w:rFonts w:ascii="DINRoundOT-Medium" w:hAnsi="DINRoundOT-Medium" w:cs="DINRoundOT-Medium"/>
                <w:sz w:val="16"/>
                <w:szCs w:val="16"/>
              </w:rPr>
              <w:t xml:space="preserve">CR Exec and </w:t>
            </w:r>
            <w:r w:rsidR="00035610" w:rsidRPr="00A472DB">
              <w:rPr>
                <w:rFonts w:ascii="DINRoundOT-Medium" w:hAnsi="DINRoundOT-Medium" w:cs="DINRoundOT-Medium"/>
                <w:sz w:val="16"/>
                <w:szCs w:val="16"/>
              </w:rPr>
              <w:t xml:space="preserve">SLT, </w:t>
            </w:r>
            <w:r w:rsidR="00F93909" w:rsidRPr="00035610">
              <w:rPr>
                <w:rFonts w:ascii="DINRoundOT-Medium" w:hAnsi="DINRoundOT-Medium" w:cs="DINRoundOT-Medium"/>
                <w:sz w:val="16"/>
                <w:szCs w:val="16"/>
              </w:rPr>
              <w:t>marketing, legal, compliance</w:t>
            </w:r>
            <w:r w:rsidR="00172F18" w:rsidRPr="00035610">
              <w:rPr>
                <w:rFonts w:ascii="DINRoundOT-Medium" w:hAnsi="DINRoundOT-Medium" w:cs="DINRoundOT-Medium"/>
                <w:sz w:val="16"/>
                <w:szCs w:val="16"/>
              </w:rPr>
              <w:t>, IT</w:t>
            </w:r>
            <w:r w:rsidR="00295C94" w:rsidRPr="00035610">
              <w:rPr>
                <w:rFonts w:ascii="DINRoundOT-Medium" w:hAnsi="DINRoundOT-Medium" w:cs="DINRoundOT-Medium"/>
                <w:sz w:val="16"/>
                <w:szCs w:val="16"/>
              </w:rPr>
              <w:t>, finance</w:t>
            </w:r>
            <w:r w:rsidR="00035610" w:rsidRPr="00035610">
              <w:rPr>
                <w:rFonts w:ascii="DINRoundOT-Medium" w:hAnsi="DINRoundOT-Medium" w:cs="DINRoundOT-Medium"/>
                <w:sz w:val="16"/>
                <w:szCs w:val="16"/>
              </w:rPr>
              <w:t>, pricing</w:t>
            </w:r>
            <w:r w:rsidR="00D03A54">
              <w:rPr>
                <w:rFonts w:ascii="DINRoundOT-Medium" w:hAnsi="DINRoundOT-Medium" w:cs="DINRoundOT-Medium"/>
                <w:sz w:val="16"/>
                <w:szCs w:val="16"/>
              </w:rPr>
              <w:t>, operations</w:t>
            </w:r>
            <w:r w:rsidR="00172F18" w:rsidRPr="00035610">
              <w:rPr>
                <w:rFonts w:ascii="DINRoundOT-Medium" w:hAnsi="DINRoundOT-Medium" w:cs="DINRoundOT-Medium"/>
                <w:sz w:val="16"/>
                <w:szCs w:val="16"/>
              </w:rPr>
              <w:t xml:space="preserve"> plus other divisions where required.</w:t>
            </w:r>
          </w:p>
          <w:p w14:paraId="1AED13AF" w14:textId="77777777" w:rsidR="00053DB9" w:rsidRPr="008765AC" w:rsidRDefault="00053DB9" w:rsidP="00E14C28">
            <w:pPr>
              <w:rPr>
                <w:rFonts w:ascii="DINRoundOT-Medium" w:hAnsi="DINRoundOT-Medium" w:cs="DINRoundOT-Medium"/>
                <w:sz w:val="10"/>
                <w:szCs w:val="16"/>
                <w:highlight w:val="yellow"/>
              </w:rPr>
            </w:pPr>
          </w:p>
          <w:p w14:paraId="1D0FE4C2" w14:textId="0330F7EC" w:rsidR="00ED0B65" w:rsidRDefault="00ED0B65" w:rsidP="00FF5FA5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B92094">
              <w:rPr>
                <w:rFonts w:ascii="DINRoundOT-Medium" w:hAnsi="DINRoundOT-Medium" w:cs="DINRoundOT-Medium"/>
                <w:b/>
                <w:sz w:val="16"/>
                <w:szCs w:val="16"/>
              </w:rPr>
              <w:t>External:</w:t>
            </w:r>
            <w:r w:rsidR="00172F18" w:rsidRPr="00B92094">
              <w:rPr>
                <w:rFonts w:ascii="DINRoundOT-Medium" w:hAnsi="DINRoundOT-Medium" w:cs="DINRoundOT-Medium"/>
                <w:sz w:val="16"/>
                <w:szCs w:val="16"/>
              </w:rPr>
              <w:t xml:space="preserve"> </w:t>
            </w:r>
            <w:r w:rsidR="00D03A54">
              <w:rPr>
                <w:rFonts w:ascii="DINRoundOT-Medium" w:hAnsi="DINRoundOT-Medium" w:cs="DINRoundOT-Medium"/>
                <w:sz w:val="16"/>
                <w:szCs w:val="16"/>
              </w:rPr>
              <w:t xml:space="preserve"> Various RAC customers, partners and distributors</w:t>
            </w:r>
          </w:p>
          <w:p w14:paraId="558C75C2" w14:textId="77777777" w:rsidR="00D82833" w:rsidRDefault="00D82833" w:rsidP="00FF5FA5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</w:p>
          <w:p w14:paraId="3BA605F9" w14:textId="77777777" w:rsidR="00D82833" w:rsidRPr="00D82833" w:rsidRDefault="00D82833" w:rsidP="00D82833">
            <w:pPr>
              <w:rPr>
                <w:rFonts w:ascii="DINRoundOT-Medium" w:hAnsi="DINRoundOT-Medium" w:cs="DINRoundOT-Medium"/>
                <w:b/>
                <w:bCs/>
                <w:sz w:val="16"/>
                <w:szCs w:val="16"/>
              </w:rPr>
            </w:pPr>
            <w:r w:rsidRPr="00D82833">
              <w:rPr>
                <w:rFonts w:ascii="DINRoundOT-Medium" w:hAnsi="DINRoundOT-Medium" w:cs="DINRoundOT-Medium"/>
                <w:b/>
                <w:bCs/>
                <w:sz w:val="16"/>
                <w:szCs w:val="16"/>
              </w:rPr>
              <w:t>Committees / Forum Memberships:</w:t>
            </w:r>
          </w:p>
          <w:p w14:paraId="4FDB9527" w14:textId="64DEB3F2" w:rsidR="00D82833" w:rsidRPr="00472249" w:rsidRDefault="00D03A54" w:rsidP="00AB7105">
            <w:pPr>
              <w:pStyle w:val="NoSpacing"/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Pricing and Propositions </w:t>
            </w:r>
            <w:proofErr w:type="gramStart"/>
            <w:r>
              <w:rPr>
                <w:rFonts w:ascii="DINRoundOT-Medium" w:hAnsi="DINRoundOT-Medium" w:cs="DINRoundOT-Medium"/>
                <w:sz w:val="16"/>
                <w:szCs w:val="16"/>
              </w:rPr>
              <w:t>Forum</w:t>
            </w:r>
            <w:r w:rsidR="00726656">
              <w:rPr>
                <w:rFonts w:ascii="DINRoundOT-Medium" w:hAnsi="DINRoundOT-Medium" w:cs="DINRoundOT-Medium"/>
                <w:sz w:val="16"/>
                <w:szCs w:val="16"/>
              </w:rPr>
              <w:t>;  Breakdown</w:t>
            </w:r>
            <w:proofErr w:type="gramEnd"/>
            <w:r w:rsidR="00726656">
              <w:rPr>
                <w:rFonts w:ascii="DINRoundOT-Medium" w:hAnsi="DINRoundOT-Medium" w:cs="DINRoundOT-Medium"/>
                <w:sz w:val="16"/>
                <w:szCs w:val="16"/>
              </w:rPr>
              <w:t xml:space="preserve"> Customer Committee</w:t>
            </w:r>
            <w:r w:rsidR="00D82833">
              <w:rPr>
                <w:rFonts w:ascii="DINRoundOT-Medium" w:hAnsi="DINRoundOT-Medium" w:cs="DINRoundOT-Medium"/>
                <w:sz w:val="16"/>
                <w:szCs w:val="16"/>
              </w:rPr>
              <w:t xml:space="preserve">; </w:t>
            </w:r>
            <w:r w:rsidR="00AB7105">
              <w:rPr>
                <w:rFonts w:ascii="DINRoundOT-Medium" w:hAnsi="DINRoundOT-Medium" w:cs="DINRoundOT-Medium"/>
                <w:sz w:val="16"/>
                <w:szCs w:val="16"/>
              </w:rPr>
              <w:t>Attend various key governance committees and prepare documentation as and when required.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418CFAB3" w14:textId="77777777" w:rsidR="00726656" w:rsidRDefault="00A91E43" w:rsidP="00AB7105">
            <w:pPr>
              <w:pStyle w:val="ListParagraph"/>
              <w:numPr>
                <w:ilvl w:val="0"/>
                <w:numId w:val="4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>Responsible for</w:t>
            </w:r>
            <w:r w:rsidR="0013279B">
              <w:rPr>
                <w:rFonts w:ascii="DINRoundOT-Medium" w:hAnsi="DINRoundOT-Medium" w:cs="DINRoundOT-Medium"/>
                <w:sz w:val="16"/>
                <w:szCs w:val="16"/>
              </w:rPr>
              <w:t xml:space="preserve"> the i</w:t>
            </w:r>
            <w:r w:rsidR="005772A6">
              <w:rPr>
                <w:rFonts w:ascii="DINRoundOT-Medium" w:hAnsi="DINRoundOT-Medium" w:cs="DINRoundOT-Medium"/>
                <w:sz w:val="16"/>
                <w:szCs w:val="16"/>
              </w:rPr>
              <w:t>mplement</w:t>
            </w:r>
            <w:r w:rsidR="0013279B">
              <w:rPr>
                <w:rFonts w:ascii="DINRoundOT-Medium" w:hAnsi="DINRoundOT-Medium" w:cs="DINRoundOT-Medium"/>
                <w:sz w:val="16"/>
                <w:szCs w:val="16"/>
              </w:rPr>
              <w:t>ation of</w:t>
            </w:r>
            <w:r w:rsidR="005772A6">
              <w:rPr>
                <w:rFonts w:ascii="DINRoundOT-Medium" w:hAnsi="DINRoundOT-Medium" w:cs="DINRoundOT-Medium"/>
                <w:sz w:val="16"/>
                <w:szCs w:val="16"/>
              </w:rPr>
              <w:t xml:space="preserve"> </w:t>
            </w:r>
            <w:r w:rsidR="00726656">
              <w:rPr>
                <w:rFonts w:ascii="DINRoundOT-Medium" w:hAnsi="DINRoundOT-Medium" w:cs="DINRoundOT-Medium"/>
                <w:sz w:val="16"/>
                <w:szCs w:val="16"/>
              </w:rPr>
              <w:t xml:space="preserve">any </w:t>
            </w:r>
            <w:r w:rsidR="005772A6">
              <w:rPr>
                <w:rFonts w:ascii="DINRoundOT-Medium" w:hAnsi="DINRoundOT-Medium" w:cs="DINRoundOT-Medium"/>
                <w:sz w:val="16"/>
                <w:szCs w:val="16"/>
              </w:rPr>
              <w:t xml:space="preserve">new legislation and </w:t>
            </w:r>
            <w:r w:rsidR="00726656">
              <w:rPr>
                <w:rFonts w:ascii="DINRoundOT-Medium" w:hAnsi="DINRoundOT-Medium" w:cs="DINRoundOT-Medium"/>
                <w:sz w:val="16"/>
                <w:szCs w:val="16"/>
              </w:rPr>
              <w:t xml:space="preserve">ongoing </w:t>
            </w:r>
            <w:r w:rsidR="005772A6">
              <w:rPr>
                <w:rFonts w:ascii="DINRoundOT-Medium" w:hAnsi="DINRoundOT-Medium" w:cs="DINRoundOT-Medium"/>
                <w:sz w:val="16"/>
                <w:szCs w:val="16"/>
              </w:rPr>
              <w:t xml:space="preserve">amendments to existing regulations, </w:t>
            </w: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within the </w:t>
            </w:r>
            <w:r w:rsidR="00726656">
              <w:rPr>
                <w:rFonts w:ascii="DINRoundOT-Medium" w:hAnsi="DINRoundOT-Medium" w:cs="DINRoundOT-Medium"/>
                <w:sz w:val="16"/>
                <w:szCs w:val="16"/>
              </w:rPr>
              <w:t xml:space="preserve">CR </w:t>
            </w: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Division, </w:t>
            </w:r>
            <w:r w:rsidR="005772A6">
              <w:rPr>
                <w:rFonts w:ascii="DINRoundOT-Medium" w:hAnsi="DINRoundOT-Medium" w:cs="DINRoundOT-Medium"/>
                <w:sz w:val="16"/>
                <w:szCs w:val="16"/>
              </w:rPr>
              <w:t xml:space="preserve">which may involve system or process changes. </w:t>
            </w:r>
            <w:proofErr w:type="gramStart"/>
            <w:r w:rsidR="005772A6">
              <w:rPr>
                <w:rFonts w:ascii="DINRoundOT-Medium" w:hAnsi="DINRoundOT-Medium" w:cs="DINRoundOT-Medium"/>
                <w:sz w:val="16"/>
                <w:szCs w:val="16"/>
              </w:rPr>
              <w:t>In particular</w:t>
            </w:r>
            <w:r w:rsidR="00D018E3">
              <w:rPr>
                <w:rFonts w:ascii="DINRoundOT-Medium" w:hAnsi="DINRoundOT-Medium" w:cs="DINRoundOT-Medium"/>
                <w:sz w:val="16"/>
                <w:szCs w:val="16"/>
              </w:rPr>
              <w:t>,</w:t>
            </w:r>
            <w:r w:rsidR="005772A6">
              <w:rPr>
                <w:rFonts w:ascii="DINRoundOT-Medium" w:hAnsi="DINRoundOT-Medium" w:cs="DINRoundOT-Medium"/>
                <w:sz w:val="16"/>
                <w:szCs w:val="16"/>
              </w:rPr>
              <w:t xml:space="preserve"> playing</w:t>
            </w:r>
            <w:proofErr w:type="gramEnd"/>
            <w:r w:rsidR="005772A6">
              <w:rPr>
                <w:rFonts w:ascii="DINRoundOT-Medium" w:hAnsi="DINRoundOT-Medium" w:cs="DINRoundOT-Medium"/>
                <w:sz w:val="16"/>
                <w:szCs w:val="16"/>
              </w:rPr>
              <w:t xml:space="preserve"> a pivotal role </w:t>
            </w:r>
            <w:r w:rsidR="00D018E3">
              <w:rPr>
                <w:rFonts w:ascii="DINRoundOT-Medium" w:hAnsi="DINRoundOT-Medium" w:cs="DINRoundOT-Medium"/>
                <w:sz w:val="16"/>
                <w:szCs w:val="16"/>
              </w:rPr>
              <w:t xml:space="preserve">and ongoing </w:t>
            </w:r>
            <w:r w:rsidR="00726656">
              <w:rPr>
                <w:rFonts w:ascii="DINRoundOT-Medium" w:hAnsi="DINRoundOT-Medium" w:cs="DINRoundOT-Medium"/>
                <w:sz w:val="16"/>
                <w:szCs w:val="16"/>
              </w:rPr>
              <w:t xml:space="preserve">review of </w:t>
            </w:r>
            <w:r w:rsidR="005772A6">
              <w:rPr>
                <w:rFonts w:ascii="DINRoundOT-Medium" w:hAnsi="DINRoundOT-Medium" w:cs="DINRoundOT-Medium"/>
                <w:sz w:val="16"/>
                <w:szCs w:val="16"/>
              </w:rPr>
              <w:t>Consumer Duty</w:t>
            </w:r>
            <w:r w:rsidR="0044313A">
              <w:rPr>
                <w:rFonts w:ascii="DINRoundOT-Medium" w:hAnsi="DINRoundOT-Medium" w:cs="DINRoundOT-Medium"/>
                <w:sz w:val="16"/>
                <w:szCs w:val="16"/>
              </w:rPr>
              <w:t xml:space="preserve"> obligations</w:t>
            </w:r>
            <w:r w:rsidR="005772A6">
              <w:rPr>
                <w:rFonts w:ascii="DINRoundOT-Medium" w:hAnsi="DINRoundOT-Medium" w:cs="DINRoundOT-Medium"/>
                <w:sz w:val="16"/>
                <w:szCs w:val="16"/>
              </w:rPr>
              <w:t>.</w:t>
            </w:r>
            <w:r w:rsidR="00AB7105">
              <w:rPr>
                <w:rFonts w:ascii="DINRoundOT-Medium" w:hAnsi="DINRoundOT-Medium" w:cs="DINRoundOT-Medium"/>
                <w:sz w:val="16"/>
                <w:szCs w:val="16"/>
              </w:rPr>
              <w:t xml:space="preserve"> </w:t>
            </w:r>
          </w:p>
          <w:p w14:paraId="4B1A6F3D" w14:textId="0DEA3C9A" w:rsidR="005772A6" w:rsidRPr="00AB7105" w:rsidRDefault="005772A6" w:rsidP="00AB7105">
            <w:pPr>
              <w:pStyle w:val="ListParagraph"/>
              <w:numPr>
                <w:ilvl w:val="0"/>
                <w:numId w:val="4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AB7105">
              <w:rPr>
                <w:rFonts w:ascii="DINRoundOT-Medium" w:hAnsi="DINRoundOT-Medium" w:cs="DINRoundOT-Medium"/>
                <w:sz w:val="16"/>
                <w:szCs w:val="16"/>
              </w:rPr>
              <w:t>Provid</w:t>
            </w:r>
            <w:r w:rsidR="00AB7105">
              <w:rPr>
                <w:rFonts w:ascii="DINRoundOT-Medium" w:hAnsi="DINRoundOT-Medium" w:cs="DINRoundOT-Medium"/>
                <w:sz w:val="16"/>
                <w:szCs w:val="16"/>
              </w:rPr>
              <w:t xml:space="preserve">es </w:t>
            </w:r>
            <w:r w:rsidRPr="00AB7105">
              <w:rPr>
                <w:rFonts w:ascii="DINRoundOT-Medium" w:hAnsi="DINRoundOT-Medium" w:cs="DINRoundOT-Medium"/>
                <w:sz w:val="16"/>
                <w:szCs w:val="16"/>
              </w:rPr>
              <w:t>guidance and advice to business stakeholders</w:t>
            </w:r>
            <w:r w:rsidR="00726656">
              <w:rPr>
                <w:rFonts w:ascii="DINRoundOT-Medium" w:hAnsi="DINRoundOT-Medium" w:cs="DINRoundOT-Medium"/>
                <w:sz w:val="16"/>
                <w:szCs w:val="16"/>
              </w:rPr>
              <w:t xml:space="preserve"> on regulatory aspects</w:t>
            </w:r>
            <w:r w:rsidR="0044313A" w:rsidRPr="00AB7105">
              <w:rPr>
                <w:rFonts w:ascii="DINRoundOT-Medium" w:hAnsi="DINRoundOT-Medium" w:cs="DINRoundOT-Medium"/>
                <w:sz w:val="16"/>
                <w:szCs w:val="16"/>
              </w:rPr>
              <w:t>.</w:t>
            </w:r>
          </w:p>
          <w:p w14:paraId="6D426345" w14:textId="12A99265" w:rsidR="005772A6" w:rsidRDefault="00726656" w:rsidP="003A5C9A">
            <w:pPr>
              <w:pStyle w:val="ListParagraph"/>
              <w:numPr>
                <w:ilvl w:val="0"/>
                <w:numId w:val="4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>O</w:t>
            </w:r>
            <w:r w:rsidR="00AB7105">
              <w:rPr>
                <w:rFonts w:ascii="DINRoundOT-Medium" w:hAnsi="DINRoundOT-Medium" w:cs="DINRoundOT-Medium"/>
                <w:sz w:val="16"/>
                <w:szCs w:val="16"/>
              </w:rPr>
              <w:t xml:space="preserve">versight of all </w:t>
            </w: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CR </w:t>
            </w:r>
            <w:r w:rsidR="00AB7105">
              <w:rPr>
                <w:rFonts w:ascii="DINRoundOT-Medium" w:hAnsi="DINRoundOT-Medium" w:cs="DINRoundOT-Medium"/>
                <w:sz w:val="16"/>
                <w:szCs w:val="16"/>
              </w:rPr>
              <w:t>c</w:t>
            </w:r>
            <w:r w:rsidR="005772A6">
              <w:rPr>
                <w:rFonts w:ascii="DINRoundOT-Medium" w:hAnsi="DINRoundOT-Medium" w:cs="DINRoundOT-Medium"/>
                <w:sz w:val="16"/>
                <w:szCs w:val="16"/>
              </w:rPr>
              <w:t xml:space="preserve">ompliance </w:t>
            </w: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documentation around changes and any risks </w:t>
            </w:r>
            <w:r w:rsidR="005772A6">
              <w:rPr>
                <w:rFonts w:ascii="DINRoundOT-Medium" w:hAnsi="DINRoundOT-Medium" w:cs="DINRoundOT-Medium"/>
                <w:sz w:val="16"/>
                <w:szCs w:val="16"/>
              </w:rPr>
              <w:t xml:space="preserve">and </w:t>
            </w:r>
            <w:r w:rsidR="0013279B">
              <w:rPr>
                <w:rFonts w:ascii="DINRoundOT-Medium" w:hAnsi="DINRoundOT-Medium" w:cs="DINRoundOT-Medium"/>
                <w:sz w:val="16"/>
                <w:szCs w:val="16"/>
              </w:rPr>
              <w:t>ensur</w:t>
            </w:r>
            <w:r w:rsidR="00AB7105">
              <w:rPr>
                <w:rFonts w:ascii="DINRoundOT-Medium" w:hAnsi="DINRoundOT-Medium" w:cs="DINRoundOT-Medium"/>
                <w:sz w:val="16"/>
                <w:szCs w:val="16"/>
              </w:rPr>
              <w:t>es the timely</w:t>
            </w:r>
            <w:r w:rsidR="0013279B">
              <w:rPr>
                <w:rFonts w:ascii="DINRoundOT-Medium" w:hAnsi="DINRoundOT-Medium" w:cs="DINRoundOT-Medium"/>
                <w:sz w:val="16"/>
                <w:szCs w:val="16"/>
              </w:rPr>
              <w:t xml:space="preserve"> completion of </w:t>
            </w:r>
            <w:r w:rsidR="005772A6">
              <w:rPr>
                <w:rFonts w:ascii="DINRoundOT-Medium" w:hAnsi="DINRoundOT-Medium" w:cs="DINRoundOT-Medium"/>
                <w:sz w:val="16"/>
                <w:szCs w:val="16"/>
              </w:rPr>
              <w:t>regulatory actions coming out of audits, second line monitoring</w:t>
            </w:r>
            <w:r w:rsidR="00C02A2C">
              <w:rPr>
                <w:rFonts w:ascii="DINRoundOT-Medium" w:hAnsi="DINRoundOT-Medium" w:cs="DINRoundOT-Medium"/>
                <w:sz w:val="16"/>
                <w:szCs w:val="16"/>
              </w:rPr>
              <w:t xml:space="preserve"> and</w:t>
            </w:r>
            <w:r w:rsidR="005772A6">
              <w:rPr>
                <w:rFonts w:ascii="DINRoundOT-Medium" w:hAnsi="DINRoundOT-Medium" w:cs="DINRoundOT-Medium"/>
                <w:sz w:val="16"/>
                <w:szCs w:val="16"/>
              </w:rPr>
              <w:t xml:space="preserve"> committees</w:t>
            </w:r>
            <w:r w:rsidR="0013279B">
              <w:rPr>
                <w:rFonts w:ascii="DINRoundOT-Medium" w:hAnsi="DINRoundOT-Medium" w:cs="DINRoundOT-Medium"/>
                <w:sz w:val="16"/>
                <w:szCs w:val="16"/>
              </w:rPr>
              <w:t>, relevant to the Business Unit and where applicable, wider RAC.</w:t>
            </w:r>
          </w:p>
          <w:p w14:paraId="11DFF875" w14:textId="1836F23F" w:rsidR="005772A6" w:rsidRDefault="0013279B" w:rsidP="003A5C9A">
            <w:pPr>
              <w:pStyle w:val="ListParagraph"/>
              <w:numPr>
                <w:ilvl w:val="0"/>
                <w:numId w:val="4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Conduit for effective </w:t>
            </w:r>
            <w:r w:rsidR="005772A6">
              <w:rPr>
                <w:rFonts w:ascii="DINRoundOT-Medium" w:hAnsi="DINRoundOT-Medium" w:cs="DINRoundOT-Medium"/>
                <w:sz w:val="16"/>
                <w:szCs w:val="16"/>
              </w:rPr>
              <w:t xml:space="preserve">communications between second line compliance and business unit. </w:t>
            </w:r>
          </w:p>
          <w:p w14:paraId="6D98A495" w14:textId="474E66DE" w:rsidR="003A5C9A" w:rsidRDefault="0013279B" w:rsidP="003A5C9A">
            <w:pPr>
              <w:pStyle w:val="ListParagraph"/>
              <w:numPr>
                <w:ilvl w:val="0"/>
                <w:numId w:val="4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>Owns the d</w:t>
            </w:r>
            <w:r w:rsidR="0037245B">
              <w:rPr>
                <w:rFonts w:ascii="DINRoundOT-Medium" w:hAnsi="DINRoundOT-Medium" w:cs="DINRoundOT-Medium"/>
                <w:sz w:val="16"/>
                <w:szCs w:val="16"/>
              </w:rPr>
              <w:t xml:space="preserve">ocumentation </w:t>
            </w:r>
            <w:r w:rsidR="006B5823">
              <w:rPr>
                <w:rFonts w:ascii="DINRoundOT-Medium" w:hAnsi="DINRoundOT-Medium" w:cs="DINRoundOT-Medium"/>
                <w:sz w:val="16"/>
                <w:szCs w:val="16"/>
              </w:rPr>
              <w:t xml:space="preserve">of </w:t>
            </w:r>
            <w:r w:rsidR="003A5C9A" w:rsidRPr="00CB0697">
              <w:rPr>
                <w:rFonts w:ascii="DINRoundOT-Medium" w:hAnsi="DINRoundOT-Medium" w:cs="DINRoundOT-Medium"/>
                <w:sz w:val="16"/>
                <w:szCs w:val="16"/>
              </w:rPr>
              <w:t xml:space="preserve">the </w:t>
            </w:r>
            <w:r w:rsidR="000F648A">
              <w:rPr>
                <w:rFonts w:ascii="DINRoundOT-Medium" w:hAnsi="DINRoundOT-Medium" w:cs="DINRoundOT-Medium"/>
                <w:sz w:val="16"/>
                <w:szCs w:val="16"/>
              </w:rPr>
              <w:t xml:space="preserve">first line </w:t>
            </w:r>
            <w:r w:rsidR="0037245B">
              <w:rPr>
                <w:rFonts w:ascii="DINRoundOT-Medium" w:hAnsi="DINRoundOT-Medium" w:cs="DINRoundOT-Medium"/>
                <w:sz w:val="16"/>
                <w:szCs w:val="16"/>
              </w:rPr>
              <w:t>i</w:t>
            </w:r>
            <w:r w:rsidR="003A5C9A">
              <w:rPr>
                <w:rFonts w:ascii="DINRoundOT-Medium" w:hAnsi="DINRoundOT-Medium" w:cs="DINRoundOT-Medium"/>
                <w:sz w:val="16"/>
                <w:szCs w:val="16"/>
              </w:rPr>
              <w:t>nsurance</w:t>
            </w:r>
            <w:r w:rsidR="003A5C9A" w:rsidRPr="00CB0697">
              <w:rPr>
                <w:rFonts w:ascii="DINRoundOT-Medium" w:hAnsi="DINRoundOT-Medium" w:cs="DINRoundOT-Medium"/>
                <w:sz w:val="16"/>
                <w:szCs w:val="16"/>
              </w:rPr>
              <w:t xml:space="preserve"> </w:t>
            </w:r>
            <w:r w:rsidR="003A5C9A">
              <w:rPr>
                <w:rFonts w:ascii="DINRoundOT-Medium" w:hAnsi="DINRoundOT-Medium" w:cs="DINRoundOT-Medium"/>
                <w:sz w:val="16"/>
                <w:szCs w:val="16"/>
              </w:rPr>
              <w:t>g</w:t>
            </w:r>
            <w:r w:rsidR="003A5C9A" w:rsidRPr="00CB0697">
              <w:rPr>
                <w:rFonts w:ascii="DINRoundOT-Medium" w:hAnsi="DINRoundOT-Medium" w:cs="DINRoundOT-Medium"/>
                <w:sz w:val="16"/>
                <w:szCs w:val="16"/>
              </w:rPr>
              <w:t xml:space="preserve">overnance framework, ensuring all </w:t>
            </w:r>
            <w:r w:rsidR="003A5C9A">
              <w:rPr>
                <w:rFonts w:ascii="DINRoundOT-Medium" w:hAnsi="DINRoundOT-Medium" w:cs="DINRoundOT-Medium"/>
                <w:sz w:val="16"/>
                <w:szCs w:val="16"/>
              </w:rPr>
              <w:t xml:space="preserve">products, </w:t>
            </w:r>
            <w:r w:rsidR="003A5C9A" w:rsidRPr="00CB0697">
              <w:rPr>
                <w:rFonts w:ascii="DINRoundOT-Medium" w:hAnsi="DINRoundOT-Medium" w:cs="DINRoundOT-Medium"/>
                <w:sz w:val="16"/>
                <w:szCs w:val="16"/>
              </w:rPr>
              <w:t>propositions</w:t>
            </w:r>
            <w:r w:rsidR="003A5C9A">
              <w:rPr>
                <w:rFonts w:ascii="DINRoundOT-Medium" w:hAnsi="DINRoundOT-Medium" w:cs="DINRoundOT-Medium"/>
                <w:sz w:val="16"/>
                <w:szCs w:val="16"/>
              </w:rPr>
              <w:t xml:space="preserve"> and pricing decisions</w:t>
            </w:r>
            <w:r w:rsidR="003A5C9A" w:rsidRPr="00CB0697">
              <w:rPr>
                <w:rFonts w:ascii="DINRoundOT-Medium" w:hAnsi="DINRoundOT-Medium" w:cs="DINRoundOT-Medium"/>
                <w:sz w:val="16"/>
                <w:szCs w:val="16"/>
              </w:rPr>
              <w:t xml:space="preserve"> </w:t>
            </w: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meet (and can be evidenced as such) </w:t>
            </w:r>
            <w:r w:rsidR="003A5C9A">
              <w:rPr>
                <w:rFonts w:ascii="DINRoundOT-Medium" w:hAnsi="DINRoundOT-Medium" w:cs="DINRoundOT-Medium"/>
                <w:sz w:val="16"/>
                <w:szCs w:val="16"/>
              </w:rPr>
              <w:t xml:space="preserve">FCA </w:t>
            </w:r>
            <w:r w:rsidR="003A5C9A" w:rsidRPr="00CB0697">
              <w:rPr>
                <w:rFonts w:ascii="DINRoundOT-Medium" w:hAnsi="DINRoundOT-Medium" w:cs="DINRoundOT-Medium"/>
                <w:sz w:val="16"/>
                <w:szCs w:val="16"/>
              </w:rPr>
              <w:t xml:space="preserve">regulatory requirements </w:t>
            </w:r>
            <w:r w:rsidR="003A5C9A">
              <w:rPr>
                <w:rFonts w:ascii="DINRoundOT-Medium" w:hAnsi="DINRoundOT-Medium" w:cs="DINRoundOT-Medium"/>
                <w:sz w:val="16"/>
                <w:szCs w:val="16"/>
              </w:rPr>
              <w:t>&amp;</w:t>
            </w:r>
            <w:r w:rsidR="003A5C9A" w:rsidRPr="00CB0697">
              <w:rPr>
                <w:rFonts w:ascii="DINRoundOT-Medium" w:hAnsi="DINRoundOT-Medium" w:cs="DINRoundOT-Medium"/>
                <w:sz w:val="16"/>
                <w:szCs w:val="16"/>
              </w:rPr>
              <w:t xml:space="preserve"> deliver good outcomes for </w:t>
            </w:r>
            <w:r w:rsidR="003A5C9A" w:rsidRPr="00035610">
              <w:rPr>
                <w:rFonts w:ascii="DINRoundOT-Medium" w:hAnsi="DINRoundOT-Medium" w:cs="DINRoundOT-Medium"/>
                <w:sz w:val="16"/>
                <w:szCs w:val="16"/>
              </w:rPr>
              <w:t xml:space="preserve">customers </w:t>
            </w:r>
          </w:p>
          <w:p w14:paraId="2DB65B02" w14:textId="704CDB3B" w:rsidR="00726656" w:rsidRDefault="00726656" w:rsidP="003A5C9A">
            <w:pPr>
              <w:pStyle w:val="ListParagraph"/>
              <w:numPr>
                <w:ilvl w:val="0"/>
                <w:numId w:val="4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Own and manage the Pricing and Propositions (P&amp;P) Forum. Pulling the required decks, support the business in change activity, documenting outcomes and provided the audit trail. </w:t>
            </w:r>
          </w:p>
          <w:p w14:paraId="77A0BAED" w14:textId="593999C0" w:rsidR="00C02A2C" w:rsidRDefault="00C02A2C" w:rsidP="003A5C9A">
            <w:pPr>
              <w:pStyle w:val="ListParagraph"/>
              <w:numPr>
                <w:ilvl w:val="0"/>
                <w:numId w:val="4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Lead the BCC forum, ensuring documented packs are ready distributed, minutes are recorded and </w:t>
            </w:r>
            <w:proofErr w:type="gramStart"/>
            <w:r>
              <w:rPr>
                <w:rFonts w:ascii="DINRoundOT-Medium" w:hAnsi="DINRoundOT-Medium" w:cs="DINRoundOT-Medium"/>
                <w:sz w:val="16"/>
                <w:szCs w:val="16"/>
              </w:rPr>
              <w:t>sent</w:t>
            </w:r>
            <w:proofErr w:type="gramEnd"/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 and actions are tracked and documented until completion. </w:t>
            </w:r>
          </w:p>
          <w:p w14:paraId="649C98E9" w14:textId="6F6B7E1F" w:rsidR="00C02A2C" w:rsidRDefault="00C02A2C" w:rsidP="003A5C9A">
            <w:pPr>
              <w:pStyle w:val="ListParagraph"/>
              <w:numPr>
                <w:ilvl w:val="0"/>
                <w:numId w:val="4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Feed into Exec BCC with summary of BCC </w:t>
            </w:r>
            <w:r w:rsidR="008901FD">
              <w:rPr>
                <w:rFonts w:ascii="DINRoundOT-Medium" w:hAnsi="DINRoundOT-Medium" w:cs="DINRoundOT-Medium"/>
                <w:sz w:val="16"/>
                <w:szCs w:val="16"/>
              </w:rPr>
              <w:t>topics and actions in timely manner</w:t>
            </w:r>
          </w:p>
          <w:p w14:paraId="5881A21A" w14:textId="0E61FAB2" w:rsidR="0037524A" w:rsidRPr="00726656" w:rsidRDefault="0013279B" w:rsidP="00C02A2C">
            <w:pPr>
              <w:pStyle w:val="NoSpacing"/>
              <w:numPr>
                <w:ilvl w:val="0"/>
                <w:numId w:val="4"/>
              </w:numPr>
              <w:rPr>
                <w:rFonts w:ascii="DINRoundOT-Medium" w:hAnsi="DINRoundOT-Medium" w:cs="DINRoundOT-Medium"/>
                <w:sz w:val="16"/>
                <w:szCs w:val="16"/>
                <w:highlight w:val="yellow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Provides insight to influence change, continuous improvement and unfailing robust compliance </w:t>
            </w:r>
          </w:p>
          <w:p w14:paraId="00048DCF" w14:textId="69E49D87" w:rsidR="0037524A" w:rsidRPr="0037524A" w:rsidRDefault="00AB7105" w:rsidP="003A5C9A">
            <w:pPr>
              <w:pStyle w:val="NoSpacing"/>
              <w:numPr>
                <w:ilvl w:val="0"/>
                <w:numId w:val="4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>Implements and m</w:t>
            </w:r>
            <w:r w:rsidR="00A875AB">
              <w:rPr>
                <w:rFonts w:ascii="DINRoundOT-Medium" w:hAnsi="DINRoundOT-Medium" w:cs="DINRoundOT-Medium"/>
                <w:sz w:val="16"/>
                <w:szCs w:val="16"/>
              </w:rPr>
              <w:t xml:space="preserve">aintain </w:t>
            </w: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the </w:t>
            </w:r>
            <w:r w:rsidR="00A875AB">
              <w:rPr>
                <w:rFonts w:ascii="DINRoundOT-Medium" w:hAnsi="DINRoundOT-Medium" w:cs="DINRoundOT-Medium"/>
                <w:sz w:val="16"/>
                <w:szCs w:val="16"/>
              </w:rPr>
              <w:t xml:space="preserve">effective </w:t>
            </w: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management and </w:t>
            </w:r>
            <w:r w:rsidR="00A875AB">
              <w:rPr>
                <w:rFonts w:ascii="DINRoundOT-Medium" w:hAnsi="DINRoundOT-Medium" w:cs="DINRoundOT-Medium"/>
                <w:sz w:val="16"/>
                <w:szCs w:val="16"/>
              </w:rPr>
              <w:t xml:space="preserve">oversight of </w:t>
            </w:r>
            <w:r w:rsidR="0037524A" w:rsidRPr="0037524A">
              <w:rPr>
                <w:rFonts w:ascii="DINRoundOT-Medium" w:hAnsi="DINRoundOT-Medium" w:cs="DINRoundOT-Medium"/>
                <w:sz w:val="16"/>
                <w:szCs w:val="16"/>
              </w:rPr>
              <w:t xml:space="preserve">all customer documentation (both product and marketing documents). </w:t>
            </w:r>
            <w:r w:rsidR="00726656">
              <w:rPr>
                <w:rFonts w:ascii="DINRoundOT-Medium" w:hAnsi="DINRoundOT-Medium" w:cs="DINRoundOT-Medium"/>
                <w:sz w:val="16"/>
                <w:szCs w:val="16"/>
              </w:rPr>
              <w:t xml:space="preserve">Support the Senior Product Manager) </w:t>
            </w:r>
            <w:r w:rsidR="0037524A" w:rsidRPr="0037524A">
              <w:rPr>
                <w:rFonts w:ascii="DINRoundOT-Medium" w:hAnsi="DINRoundOT-Medium" w:cs="DINRoundOT-Medium"/>
                <w:sz w:val="16"/>
                <w:szCs w:val="16"/>
              </w:rPr>
              <w:t>the documentation approval process, ensuring all documents are approved prior to distribution to customers, and reviewed on an ongoing basis.</w:t>
            </w:r>
          </w:p>
          <w:p w14:paraId="3FBF2464" w14:textId="6B22E120" w:rsidR="0037524A" w:rsidRDefault="00726656" w:rsidP="003A5C9A">
            <w:pPr>
              <w:pStyle w:val="NoSpacing"/>
              <w:numPr>
                <w:ilvl w:val="0"/>
                <w:numId w:val="4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>Conduct audits and checks to ensure effective controls are in place for</w:t>
            </w:r>
            <w:r w:rsidR="006A1D18">
              <w:rPr>
                <w:rFonts w:ascii="DINRoundOT-Medium" w:hAnsi="DINRoundOT-Medium" w:cs="DINRoundOT-Medium"/>
                <w:sz w:val="16"/>
                <w:szCs w:val="16"/>
              </w:rPr>
              <w:t xml:space="preserve"> oversight of the </w:t>
            </w:r>
            <w:r w:rsidR="0037524A" w:rsidRPr="0037524A">
              <w:rPr>
                <w:rFonts w:ascii="DINRoundOT-Medium" w:hAnsi="DINRoundOT-Medium" w:cs="DINRoundOT-Medium"/>
                <w:sz w:val="16"/>
                <w:szCs w:val="16"/>
              </w:rPr>
              <w:t>end-to-end online customer journey</w:t>
            </w:r>
            <w:r w:rsidR="0037524A">
              <w:rPr>
                <w:rFonts w:ascii="DINRoundOT-Medium" w:hAnsi="DINRoundOT-Medium" w:cs="DINRoundOT-Medium"/>
                <w:sz w:val="16"/>
                <w:szCs w:val="16"/>
              </w:rPr>
              <w:t>s</w:t>
            </w:r>
            <w:r w:rsidR="00DD5B09">
              <w:rPr>
                <w:rFonts w:ascii="DINRoundOT-Medium" w:hAnsi="DINRoundOT-Medium" w:cs="DINRoundOT-Medium"/>
                <w:sz w:val="16"/>
                <w:szCs w:val="16"/>
              </w:rPr>
              <w:t xml:space="preserve"> </w:t>
            </w:r>
            <w:r w:rsidR="0037524A">
              <w:rPr>
                <w:rFonts w:ascii="DINRoundOT-Medium" w:hAnsi="DINRoundOT-Medium" w:cs="DINRoundOT-Medium"/>
                <w:sz w:val="16"/>
                <w:szCs w:val="16"/>
              </w:rPr>
              <w:t>for all products</w:t>
            </w:r>
            <w:r w:rsidR="0037524A" w:rsidRPr="0037524A">
              <w:rPr>
                <w:rFonts w:ascii="DINRoundOT-Medium" w:hAnsi="DINRoundOT-Medium" w:cs="DINRoundOT-Medium"/>
                <w:sz w:val="16"/>
                <w:szCs w:val="16"/>
              </w:rPr>
              <w:t xml:space="preserve"> </w:t>
            </w:r>
            <w:r w:rsidR="00D4081C">
              <w:rPr>
                <w:rFonts w:ascii="DINRoundOT-Medium" w:hAnsi="DINRoundOT-Medium" w:cs="DINRoundOT-Medium"/>
                <w:sz w:val="16"/>
                <w:szCs w:val="16"/>
              </w:rPr>
              <w:t>to</w:t>
            </w:r>
            <w:r w:rsidR="0037524A" w:rsidRPr="0037524A">
              <w:rPr>
                <w:rFonts w:ascii="DINRoundOT-Medium" w:hAnsi="DINRoundOT-Medium" w:cs="DINRoundOT-Medium"/>
                <w:sz w:val="16"/>
                <w:szCs w:val="16"/>
              </w:rPr>
              <w:t xml:space="preserve"> ensure our journeys meet regulatory requirements</w:t>
            </w:r>
            <w:r w:rsidR="0082437B">
              <w:rPr>
                <w:rFonts w:ascii="DINRoundOT-Medium" w:hAnsi="DINRoundOT-Medium" w:cs="DINRoundOT-Medium"/>
                <w:sz w:val="16"/>
                <w:szCs w:val="16"/>
              </w:rPr>
              <w:t>.</w:t>
            </w:r>
          </w:p>
          <w:p w14:paraId="56CF9924" w14:textId="625BB332" w:rsidR="00ED0B65" w:rsidRDefault="00726656" w:rsidP="00D4081C">
            <w:pPr>
              <w:pStyle w:val="NoSpacing"/>
              <w:numPr>
                <w:ilvl w:val="0"/>
                <w:numId w:val="4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>Maintains</w:t>
            </w:r>
            <w:r w:rsidR="00AB7105">
              <w:rPr>
                <w:rFonts w:ascii="DINRoundOT-Medium" w:hAnsi="DINRoundOT-Medium" w:cs="DINRoundOT-Medium"/>
                <w:sz w:val="16"/>
                <w:szCs w:val="16"/>
              </w:rPr>
              <w:t xml:space="preserve"> the effective management</w:t>
            </w: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 of documentation</w:t>
            </w:r>
            <w:r w:rsidR="00AB7105">
              <w:rPr>
                <w:rFonts w:ascii="DINRoundOT-Medium" w:hAnsi="DINRoundOT-Medium" w:cs="DINRoundOT-Medium"/>
                <w:sz w:val="16"/>
                <w:szCs w:val="16"/>
              </w:rPr>
              <w:t xml:space="preserve"> and oversight </w:t>
            </w:r>
            <w:r w:rsidR="00BA50DF">
              <w:rPr>
                <w:rFonts w:ascii="DINRoundOT-Medium" w:hAnsi="DINRoundOT-Medium" w:cs="DINRoundOT-Medium"/>
                <w:sz w:val="16"/>
                <w:szCs w:val="16"/>
              </w:rPr>
              <w:t>of</w:t>
            </w:r>
            <w:r w:rsidR="00CB0697" w:rsidRPr="00035610">
              <w:rPr>
                <w:rFonts w:ascii="DINRoundOT-Medium" w:hAnsi="DINRoundOT-Medium" w:cs="DINRoundOT-Medium"/>
                <w:sz w:val="16"/>
                <w:szCs w:val="16"/>
              </w:rPr>
              <w:t xml:space="preserve"> the product development and approval process, ensuring products are designed to meet the needs of target customers</w:t>
            </w:r>
            <w:r w:rsidR="0082437B">
              <w:rPr>
                <w:rFonts w:ascii="DINRoundOT-Medium" w:hAnsi="DINRoundOT-Medium" w:cs="DINRoundOT-Medium"/>
                <w:sz w:val="16"/>
                <w:szCs w:val="16"/>
              </w:rPr>
              <w:t>.</w:t>
            </w:r>
          </w:p>
          <w:p w14:paraId="61EC7927" w14:textId="17586997" w:rsidR="00D82833" w:rsidRPr="00D4081C" w:rsidRDefault="00D82833" w:rsidP="00AB7105">
            <w:pPr>
              <w:pStyle w:val="NoSpacing"/>
              <w:rPr>
                <w:rFonts w:ascii="DINRoundOT-Medium" w:hAnsi="DINRoundOT-Medium" w:cs="DINRoundOT-Medium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382AC59E" w14:textId="2FDF5FE3" w:rsidR="00FF5FA5" w:rsidRPr="00035610" w:rsidRDefault="00FF5FA5" w:rsidP="00E14C28">
            <w:pPr>
              <w:rPr>
                <w:rFonts w:ascii="DINRoundOT-Medium" w:hAnsi="DINRoundOT-Medium" w:cs="DINRoundOT-Medium"/>
                <w:b/>
                <w:sz w:val="16"/>
                <w:szCs w:val="16"/>
              </w:rPr>
            </w:pPr>
            <w:r w:rsidRPr="00035610">
              <w:rPr>
                <w:rFonts w:ascii="DINRoundOT-Medium" w:hAnsi="DINRoundOT-Medium" w:cs="DINRoundOT-Medium"/>
                <w:b/>
                <w:sz w:val="16"/>
                <w:szCs w:val="16"/>
              </w:rPr>
              <w:t>Knowledge</w:t>
            </w:r>
          </w:p>
          <w:p w14:paraId="6E7C968C" w14:textId="2883C147" w:rsidR="00035610" w:rsidRPr="00CD718B" w:rsidRDefault="00035610" w:rsidP="00035610">
            <w:pPr>
              <w:pStyle w:val="ListParagraph"/>
              <w:numPr>
                <w:ilvl w:val="0"/>
                <w:numId w:val="10"/>
              </w:numPr>
              <w:rPr>
                <w:rFonts w:ascii="DINRoundOT-Medium" w:hAnsi="DINRoundOT-Medium" w:cs="DINRoundOT-Medium"/>
                <w:bCs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bCs/>
                <w:sz w:val="16"/>
                <w:szCs w:val="16"/>
              </w:rPr>
              <w:t>Strong</w:t>
            </w:r>
            <w:r w:rsidRPr="00CD718B">
              <w:rPr>
                <w:rFonts w:ascii="DINRoundOT-Medium" w:hAnsi="DINRoundOT-Medium" w:cs="DINRoundOT-Medium"/>
                <w:bCs/>
                <w:sz w:val="16"/>
                <w:szCs w:val="16"/>
              </w:rPr>
              <w:t xml:space="preserve"> knowledge of general insurance regulatory principles and practices, including</w:t>
            </w:r>
            <w:r w:rsidR="00D82833">
              <w:rPr>
                <w:rFonts w:ascii="DINRoundOT-Medium" w:hAnsi="DINRoundOT-Medium" w:cs="DINRoundOT-Medium"/>
                <w:bCs/>
                <w:sz w:val="16"/>
                <w:szCs w:val="16"/>
              </w:rPr>
              <w:t>, but not limited to,</w:t>
            </w:r>
            <w:r w:rsidRPr="00CD718B">
              <w:rPr>
                <w:rFonts w:ascii="DINRoundOT-Medium" w:hAnsi="DINRoundOT-Medium" w:cs="DINRoundOT-Medium"/>
                <w:bCs/>
                <w:sz w:val="16"/>
                <w:szCs w:val="16"/>
              </w:rPr>
              <w:t xml:space="preserve"> </w:t>
            </w:r>
            <w:r w:rsidR="007365F5">
              <w:rPr>
                <w:rFonts w:ascii="DINRoundOT-Medium" w:hAnsi="DINRoundOT-Medium" w:cs="DINRoundOT-Medium"/>
                <w:bCs/>
                <w:sz w:val="16"/>
                <w:szCs w:val="16"/>
              </w:rPr>
              <w:t>Fair Value, Pricing Practices</w:t>
            </w:r>
            <w:r w:rsidR="005772A6">
              <w:rPr>
                <w:rFonts w:ascii="DINRoundOT-Medium" w:hAnsi="DINRoundOT-Medium" w:cs="DINRoundOT-Medium"/>
                <w:bCs/>
                <w:sz w:val="16"/>
                <w:szCs w:val="16"/>
              </w:rPr>
              <w:t xml:space="preserve"> </w:t>
            </w:r>
            <w:r w:rsidR="00101E03">
              <w:rPr>
                <w:rFonts w:ascii="DINRoundOT-Medium" w:hAnsi="DINRoundOT-Medium" w:cs="DINRoundOT-Medium"/>
                <w:bCs/>
                <w:sz w:val="16"/>
                <w:szCs w:val="16"/>
              </w:rPr>
              <w:t>and Consumer Duty.</w:t>
            </w:r>
          </w:p>
          <w:p w14:paraId="703F1D4B" w14:textId="35D77822" w:rsidR="00EA093D" w:rsidRDefault="00EA093D" w:rsidP="00F86B27">
            <w:pPr>
              <w:pStyle w:val="ListParagraph"/>
              <w:numPr>
                <w:ilvl w:val="0"/>
                <w:numId w:val="10"/>
              </w:numPr>
              <w:rPr>
                <w:rFonts w:ascii="DINRoundOT-Medium" w:hAnsi="DINRoundOT-Medium" w:cs="DINRoundOT-Medium"/>
                <w:bCs/>
                <w:sz w:val="16"/>
                <w:szCs w:val="16"/>
              </w:rPr>
            </w:pPr>
            <w:r w:rsidRPr="00CD718B">
              <w:rPr>
                <w:rFonts w:ascii="DINRoundOT-Medium" w:hAnsi="DINRoundOT-Medium" w:cs="DINRoundOT-Medium"/>
                <w:bCs/>
                <w:sz w:val="16"/>
                <w:szCs w:val="16"/>
              </w:rPr>
              <w:t>Strong understanding of personal lines insurance products</w:t>
            </w:r>
            <w:r w:rsidR="00CD718B" w:rsidRPr="00CD718B">
              <w:rPr>
                <w:rFonts w:ascii="DINRoundOT-Medium" w:hAnsi="DINRoundOT-Medium" w:cs="DINRoundOT-Medium"/>
                <w:bCs/>
                <w:sz w:val="16"/>
                <w:szCs w:val="16"/>
              </w:rPr>
              <w:t>, operating models and trading dynamics</w:t>
            </w:r>
            <w:r w:rsidR="00964D26">
              <w:rPr>
                <w:rFonts w:ascii="DINRoundOT-Medium" w:hAnsi="DINRoundOT-Medium" w:cs="DINRoundOT-Medium"/>
                <w:bCs/>
                <w:sz w:val="16"/>
                <w:szCs w:val="16"/>
              </w:rPr>
              <w:t>.</w:t>
            </w:r>
            <w:r w:rsidR="00035610">
              <w:rPr>
                <w:rFonts w:ascii="DINRoundOT-Medium" w:hAnsi="DINRoundOT-Medium" w:cs="DINRoundOT-Medium"/>
                <w:bCs/>
                <w:sz w:val="16"/>
                <w:szCs w:val="16"/>
              </w:rPr>
              <w:t xml:space="preserve"> </w:t>
            </w:r>
          </w:p>
          <w:p w14:paraId="2628859F" w14:textId="15F40D41" w:rsidR="00AB7105" w:rsidRPr="00CD718B" w:rsidRDefault="00AB7105" w:rsidP="00F86B27">
            <w:pPr>
              <w:pStyle w:val="ListParagraph"/>
              <w:numPr>
                <w:ilvl w:val="0"/>
                <w:numId w:val="10"/>
              </w:numPr>
              <w:rPr>
                <w:rFonts w:ascii="DINRoundOT-Medium" w:hAnsi="DINRoundOT-Medium" w:cs="DINRoundOT-Medium"/>
                <w:bCs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>S</w:t>
            </w:r>
            <w:r w:rsidRPr="00035610">
              <w:rPr>
                <w:rFonts w:ascii="DINRoundOT-Medium" w:hAnsi="DINRoundOT-Medium" w:cs="DINRoundOT-Medium"/>
                <w:sz w:val="16"/>
                <w:szCs w:val="16"/>
              </w:rPr>
              <w:t xml:space="preserve">trong awareness of key </w:t>
            </w: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competitor product and proposition </w:t>
            </w:r>
            <w:r w:rsidRPr="00035610">
              <w:rPr>
                <w:rFonts w:ascii="DINRoundOT-Medium" w:hAnsi="DINRoundOT-Medium" w:cs="DINRoundOT-Medium"/>
                <w:sz w:val="16"/>
                <w:szCs w:val="16"/>
              </w:rPr>
              <w:t>developments</w:t>
            </w: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, market trends and upcoming regulatory priorities </w:t>
            </w:r>
            <w:r w:rsidRPr="00035610">
              <w:rPr>
                <w:rFonts w:ascii="DINRoundOT-Medium" w:hAnsi="DINRoundOT-Medium" w:cs="DINRoundOT-Medium"/>
                <w:sz w:val="16"/>
                <w:szCs w:val="16"/>
              </w:rPr>
              <w:t>that may impact RAC</w:t>
            </w:r>
            <w:r>
              <w:rPr>
                <w:rFonts w:ascii="DINRoundOT-Medium" w:hAnsi="DINRoundOT-Medium" w:cs="DINRoundOT-Medium"/>
                <w:sz w:val="16"/>
                <w:szCs w:val="16"/>
              </w:rPr>
              <w:t>’s propositions.</w:t>
            </w:r>
          </w:p>
          <w:p w14:paraId="172B7737" w14:textId="345AA879" w:rsidR="00ED0B65" w:rsidRPr="00CD718B" w:rsidRDefault="00ED0B65" w:rsidP="00E14C28">
            <w:pPr>
              <w:rPr>
                <w:rFonts w:ascii="DINRoundOT-Medium" w:hAnsi="DINRoundOT-Medium" w:cs="DINRoundOT-Medium"/>
                <w:sz w:val="12"/>
                <w:szCs w:val="16"/>
              </w:rPr>
            </w:pPr>
          </w:p>
          <w:p w14:paraId="14FE07B2" w14:textId="6D0B3EC0" w:rsidR="00FF5FA5" w:rsidRPr="00CD718B" w:rsidRDefault="00FF5FA5" w:rsidP="00E14C28">
            <w:pPr>
              <w:rPr>
                <w:rFonts w:ascii="DINRoundOT-Medium" w:hAnsi="DINRoundOT-Medium" w:cs="DINRoundOT-Medium"/>
                <w:b/>
                <w:sz w:val="16"/>
                <w:szCs w:val="16"/>
              </w:rPr>
            </w:pPr>
            <w:r w:rsidRPr="00CD718B">
              <w:rPr>
                <w:rFonts w:ascii="DINRoundOT-Medium" w:hAnsi="DINRoundOT-Medium" w:cs="DINRoundOT-Medium"/>
                <w:b/>
                <w:sz w:val="16"/>
                <w:szCs w:val="16"/>
              </w:rPr>
              <w:t>Experience</w:t>
            </w:r>
          </w:p>
          <w:p w14:paraId="6A54C6E1" w14:textId="3BE89C30" w:rsidR="00FF5FA5" w:rsidRDefault="00F93909" w:rsidP="00F86B27">
            <w:pPr>
              <w:pStyle w:val="ListParagraph"/>
              <w:numPr>
                <w:ilvl w:val="0"/>
                <w:numId w:val="10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CD718B">
              <w:rPr>
                <w:rFonts w:ascii="DINRoundOT-Medium" w:hAnsi="DINRoundOT-Medium" w:cs="DINRoundOT-Medium"/>
                <w:sz w:val="16"/>
                <w:szCs w:val="16"/>
              </w:rPr>
              <w:t>Relevant experience gained from working</w:t>
            </w:r>
            <w:r w:rsidR="00FF5FA5" w:rsidRPr="00CD718B">
              <w:rPr>
                <w:rFonts w:ascii="DINRoundOT-Medium" w:hAnsi="DINRoundOT-Medium" w:cs="DINRoundOT-Medium"/>
                <w:sz w:val="16"/>
                <w:szCs w:val="16"/>
              </w:rPr>
              <w:t xml:space="preserve"> within</w:t>
            </w:r>
            <w:r w:rsidR="005772A6">
              <w:rPr>
                <w:rFonts w:ascii="DINRoundOT-Medium" w:hAnsi="DINRoundOT-Medium" w:cs="DINRoundOT-Medium"/>
                <w:sz w:val="16"/>
                <w:szCs w:val="16"/>
              </w:rPr>
              <w:t xml:space="preserve"> financial services, ideally with</w:t>
            </w:r>
            <w:r w:rsidR="00FF5FA5" w:rsidRPr="00CD718B">
              <w:rPr>
                <w:rFonts w:ascii="DINRoundOT-Medium" w:hAnsi="DINRoundOT-Medium" w:cs="DINRoundOT-Medium"/>
                <w:sz w:val="16"/>
                <w:szCs w:val="16"/>
              </w:rPr>
              <w:t xml:space="preserve"> a personal lines broker and / or insurer</w:t>
            </w:r>
            <w:r w:rsidR="00964D26">
              <w:rPr>
                <w:rFonts w:ascii="DINRoundOT-Medium" w:hAnsi="DINRoundOT-Medium" w:cs="DINRoundOT-Medium"/>
                <w:sz w:val="16"/>
                <w:szCs w:val="16"/>
              </w:rPr>
              <w:t>.</w:t>
            </w:r>
            <w:r w:rsidR="00035610">
              <w:rPr>
                <w:rFonts w:ascii="DINRoundOT-Medium" w:hAnsi="DINRoundOT-Medium" w:cs="DINRoundOT-Medium"/>
                <w:sz w:val="16"/>
                <w:szCs w:val="16"/>
              </w:rPr>
              <w:t xml:space="preserve"> </w:t>
            </w:r>
          </w:p>
          <w:p w14:paraId="2C408195" w14:textId="65BCA07F" w:rsidR="00CD718B" w:rsidRDefault="00CD718B" w:rsidP="00F86B27">
            <w:pPr>
              <w:pStyle w:val="ListParagraph"/>
              <w:numPr>
                <w:ilvl w:val="0"/>
                <w:numId w:val="10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>Cross functional working within a large organisation</w:t>
            </w:r>
            <w:r w:rsidR="00964D26">
              <w:rPr>
                <w:rFonts w:ascii="DINRoundOT-Medium" w:hAnsi="DINRoundOT-Medium" w:cs="DINRoundOT-Medium"/>
                <w:sz w:val="16"/>
                <w:szCs w:val="16"/>
              </w:rPr>
              <w:t>.</w:t>
            </w:r>
            <w:r w:rsidR="00035610">
              <w:rPr>
                <w:rFonts w:ascii="DINRoundOT-Medium" w:hAnsi="DINRoundOT-Medium" w:cs="DINRoundOT-Medium"/>
                <w:sz w:val="16"/>
                <w:szCs w:val="16"/>
              </w:rPr>
              <w:t xml:space="preserve"> </w:t>
            </w:r>
          </w:p>
          <w:p w14:paraId="4AC026B4" w14:textId="106617C8" w:rsidR="00F86B27" w:rsidRPr="00F86B27" w:rsidRDefault="00F86B27" w:rsidP="00F86B27">
            <w:pPr>
              <w:pStyle w:val="ListParagraph"/>
              <w:numPr>
                <w:ilvl w:val="0"/>
                <w:numId w:val="10"/>
              </w:numPr>
              <w:rPr>
                <w:rFonts w:ascii="DINRoundOT-Medium" w:hAnsi="DINRoundOT-Medium" w:cs="DINRoundOT-Medium"/>
                <w:bCs/>
                <w:sz w:val="16"/>
                <w:szCs w:val="16"/>
              </w:rPr>
            </w:pPr>
            <w:r w:rsidRPr="00864B3C">
              <w:rPr>
                <w:rFonts w:ascii="DINRoundOT-Medium" w:hAnsi="DINRoundOT-Medium" w:cs="DINRoundOT-Medium"/>
                <w:bCs/>
                <w:sz w:val="16"/>
                <w:szCs w:val="16"/>
              </w:rPr>
              <w:t>Deliver at pace in a high-pressure environment</w:t>
            </w:r>
            <w:r w:rsidR="00964D26">
              <w:rPr>
                <w:rFonts w:ascii="DINRoundOT-Medium" w:hAnsi="DINRoundOT-Medium" w:cs="DINRoundOT-Medium"/>
                <w:bCs/>
                <w:sz w:val="16"/>
                <w:szCs w:val="16"/>
              </w:rPr>
              <w:t>.</w:t>
            </w:r>
            <w:r w:rsidRPr="00864B3C">
              <w:rPr>
                <w:rFonts w:ascii="DINRoundOT-Medium" w:hAnsi="DINRoundOT-Medium" w:cs="DINRoundOT-Medium"/>
                <w:bCs/>
                <w:sz w:val="16"/>
                <w:szCs w:val="16"/>
              </w:rPr>
              <w:t xml:space="preserve"> </w:t>
            </w:r>
          </w:p>
          <w:p w14:paraId="5496B34B" w14:textId="0A0F963A" w:rsidR="00FF5FA5" w:rsidRDefault="00FF5FA5" w:rsidP="00E14C28">
            <w:pPr>
              <w:rPr>
                <w:rFonts w:ascii="DINRoundOT-Medium" w:hAnsi="DINRoundOT-Medium" w:cs="DINRoundOT-Medium"/>
                <w:color w:val="FF0000"/>
                <w:sz w:val="10"/>
                <w:szCs w:val="16"/>
              </w:rPr>
            </w:pPr>
          </w:p>
          <w:p w14:paraId="1302D3B7" w14:textId="77777777" w:rsidR="00CD718B" w:rsidRPr="00B31DB4" w:rsidRDefault="00CD718B" w:rsidP="00E14C28">
            <w:pPr>
              <w:rPr>
                <w:rFonts w:ascii="DINRoundOT-Medium" w:hAnsi="DINRoundOT-Medium" w:cs="DINRoundOT-Medium"/>
                <w:color w:val="FF0000"/>
                <w:sz w:val="10"/>
                <w:szCs w:val="16"/>
              </w:rPr>
            </w:pPr>
          </w:p>
          <w:p w14:paraId="54C35499" w14:textId="1D542BF6" w:rsidR="00FF5FA5" w:rsidRPr="00C4567B" w:rsidRDefault="00FF5FA5" w:rsidP="00E14C28">
            <w:pPr>
              <w:rPr>
                <w:rFonts w:ascii="DINRoundOT-Medium" w:hAnsi="DINRoundOT-Medium" w:cs="DINRoundOT-Medium"/>
                <w:b/>
                <w:sz w:val="16"/>
                <w:szCs w:val="16"/>
              </w:rPr>
            </w:pPr>
            <w:r w:rsidRPr="00C4567B">
              <w:rPr>
                <w:rFonts w:ascii="DINRoundOT-Medium" w:hAnsi="DINRoundOT-Medium" w:cs="DINRoundOT-Medium"/>
                <w:b/>
                <w:sz w:val="16"/>
                <w:szCs w:val="16"/>
              </w:rPr>
              <w:t>Skills</w:t>
            </w:r>
          </w:p>
          <w:p w14:paraId="506D9980" w14:textId="16C93907" w:rsidR="00035610" w:rsidRDefault="00035610" w:rsidP="00F86B27">
            <w:pPr>
              <w:pStyle w:val="ListParagraph"/>
              <w:numPr>
                <w:ilvl w:val="0"/>
                <w:numId w:val="10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>Highly organised</w:t>
            </w:r>
          </w:p>
          <w:p w14:paraId="24E028C5" w14:textId="77777777" w:rsidR="002B0A6A" w:rsidRPr="009C5C23" w:rsidRDefault="002B0A6A" w:rsidP="002B0A6A">
            <w:pPr>
              <w:pStyle w:val="ListParagraph"/>
              <w:numPr>
                <w:ilvl w:val="0"/>
                <w:numId w:val="10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>Att</w:t>
            </w:r>
            <w:r w:rsidRPr="009C5C23">
              <w:rPr>
                <w:rFonts w:ascii="DINRoundOT-Medium" w:hAnsi="DINRoundOT-Medium" w:cs="DINRoundOT-Medium"/>
                <w:sz w:val="16"/>
                <w:szCs w:val="16"/>
              </w:rPr>
              <w:t>e</w:t>
            </w:r>
            <w:r>
              <w:rPr>
                <w:rFonts w:ascii="DINRoundOT-Medium" w:hAnsi="DINRoundOT-Medium" w:cs="DINRoundOT-Medium"/>
                <w:sz w:val="16"/>
                <w:szCs w:val="16"/>
              </w:rPr>
              <w:t>ntion to detail</w:t>
            </w:r>
          </w:p>
          <w:p w14:paraId="668CDBD2" w14:textId="5D77D539" w:rsidR="00FF5FA5" w:rsidRDefault="00CD718B" w:rsidP="00F86B27">
            <w:pPr>
              <w:pStyle w:val="ListParagraph"/>
              <w:numPr>
                <w:ilvl w:val="0"/>
                <w:numId w:val="10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C4567B">
              <w:rPr>
                <w:rFonts w:ascii="DINRoundOT-Medium" w:hAnsi="DINRoundOT-Medium" w:cs="DINRoundOT-Medium"/>
                <w:sz w:val="16"/>
                <w:szCs w:val="16"/>
              </w:rPr>
              <w:t>Stakeholder</w:t>
            </w:r>
            <w:r w:rsidR="00FF5FA5" w:rsidRPr="00C4567B">
              <w:rPr>
                <w:rFonts w:ascii="DINRoundOT-Medium" w:hAnsi="DINRoundOT-Medium" w:cs="DINRoundOT-Medium"/>
                <w:sz w:val="16"/>
                <w:szCs w:val="16"/>
              </w:rPr>
              <w:t xml:space="preserve"> management</w:t>
            </w:r>
          </w:p>
          <w:p w14:paraId="70551982" w14:textId="33D412C4" w:rsidR="00547092" w:rsidRPr="00C4567B" w:rsidRDefault="00547092" w:rsidP="00F86B27">
            <w:pPr>
              <w:pStyle w:val="ListParagraph"/>
              <w:numPr>
                <w:ilvl w:val="0"/>
                <w:numId w:val="10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>Good negotiator</w:t>
            </w:r>
          </w:p>
          <w:p w14:paraId="11440A3A" w14:textId="74F94841" w:rsidR="00CD718B" w:rsidRPr="00C4567B" w:rsidRDefault="00FF5FA5" w:rsidP="00F86B27">
            <w:pPr>
              <w:pStyle w:val="ListParagraph"/>
              <w:numPr>
                <w:ilvl w:val="0"/>
                <w:numId w:val="10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C4567B">
              <w:rPr>
                <w:rFonts w:ascii="DINRoundOT-Medium" w:hAnsi="DINRoundOT-Medium" w:cs="DINRoundOT-Medium"/>
                <w:sz w:val="16"/>
                <w:szCs w:val="16"/>
              </w:rPr>
              <w:t>Project management</w:t>
            </w:r>
          </w:p>
          <w:p w14:paraId="1A6A9A1F" w14:textId="5D97330D" w:rsidR="009C5C23" w:rsidRDefault="00053DB9" w:rsidP="00F86B27">
            <w:pPr>
              <w:pStyle w:val="ListParagraph"/>
              <w:numPr>
                <w:ilvl w:val="0"/>
                <w:numId w:val="10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9C5C23">
              <w:rPr>
                <w:rFonts w:ascii="DINRoundOT-Medium" w:hAnsi="DINRoundOT-Medium" w:cs="DINRoundOT-Medium"/>
                <w:sz w:val="16"/>
                <w:szCs w:val="16"/>
              </w:rPr>
              <w:t>Creative</w:t>
            </w:r>
            <w:r w:rsidR="009C5C23">
              <w:rPr>
                <w:rFonts w:ascii="DINRoundOT-Medium" w:hAnsi="DINRoundOT-Medium" w:cs="DINRoundOT-Medium"/>
                <w:sz w:val="16"/>
                <w:szCs w:val="16"/>
              </w:rPr>
              <w:t xml:space="preserve"> &amp; proactive</w:t>
            </w:r>
          </w:p>
          <w:p w14:paraId="1E6C09E7" w14:textId="64A972B3" w:rsidR="00596C50" w:rsidRDefault="00596C50" w:rsidP="00596C50">
            <w:pPr>
              <w:pStyle w:val="ListParagraph"/>
              <w:numPr>
                <w:ilvl w:val="0"/>
                <w:numId w:val="10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>Product understanding</w:t>
            </w:r>
          </w:p>
          <w:p w14:paraId="79892D47" w14:textId="77777777" w:rsidR="00ED0B65" w:rsidRPr="00596C50" w:rsidRDefault="00ED0B65" w:rsidP="00596C50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</w:p>
          <w:p w14:paraId="1E9AF4C1" w14:textId="77777777" w:rsidR="00ED0B65" w:rsidRPr="00CD718B" w:rsidRDefault="00ED0B65" w:rsidP="00E14C28">
            <w:pPr>
              <w:rPr>
                <w:rFonts w:ascii="DINRoundOT-Medium" w:hAnsi="DINRoundOT-Medium" w:cs="DINRoundOT-Medium"/>
                <w:b/>
                <w:sz w:val="16"/>
                <w:szCs w:val="16"/>
              </w:rPr>
            </w:pPr>
            <w:r w:rsidRPr="00CD718B">
              <w:rPr>
                <w:rFonts w:ascii="DINRoundOT-Medium" w:hAnsi="DINRoundOT-Medium" w:cs="DINRoundOT-Medium"/>
                <w:b/>
                <w:sz w:val="16"/>
                <w:szCs w:val="16"/>
              </w:rPr>
              <w:t>Qualifications/FSA:</w:t>
            </w:r>
          </w:p>
          <w:p w14:paraId="0284582C" w14:textId="6C5A0F3A" w:rsidR="00ED0B65" w:rsidRPr="00B31DB4" w:rsidRDefault="007E67F5" w:rsidP="00E14C28">
            <w:pPr>
              <w:rPr>
                <w:rFonts w:ascii="DINRoundOT-Medium" w:hAnsi="DINRoundOT-Medium" w:cs="DINRoundOT-Medium"/>
                <w:color w:val="FF0000"/>
                <w:sz w:val="16"/>
                <w:szCs w:val="16"/>
              </w:rPr>
            </w:pPr>
            <w:r w:rsidRPr="00CD718B">
              <w:rPr>
                <w:rFonts w:ascii="DINRoundOT-Medium" w:hAnsi="DINRoundOT-Medium" w:cs="DINRoundOT-Medium"/>
                <w:sz w:val="16"/>
                <w:szCs w:val="16"/>
              </w:rPr>
              <w:t xml:space="preserve">Relevant </w:t>
            </w:r>
            <w:r w:rsidR="005772A6">
              <w:rPr>
                <w:rFonts w:ascii="DINRoundOT-Medium" w:hAnsi="DINRoundOT-Medium" w:cs="DINRoundOT-Medium"/>
                <w:sz w:val="16"/>
                <w:szCs w:val="16"/>
              </w:rPr>
              <w:t xml:space="preserve">Compliance or </w:t>
            </w:r>
            <w:r w:rsidR="00106668" w:rsidRPr="004B1F8C">
              <w:rPr>
                <w:rFonts w:ascii="DINRoundOT-Medium" w:hAnsi="DINRoundOT-Medium" w:cs="DINRoundOT-Medium"/>
                <w:sz w:val="16"/>
                <w:szCs w:val="16"/>
              </w:rPr>
              <w:t xml:space="preserve">General </w:t>
            </w:r>
            <w:r w:rsidR="00106668">
              <w:rPr>
                <w:rFonts w:ascii="DINRoundOT-Medium" w:hAnsi="DINRoundOT-Medium" w:cs="DINRoundOT-Medium"/>
                <w:sz w:val="16"/>
                <w:szCs w:val="16"/>
              </w:rPr>
              <w:t>I</w:t>
            </w:r>
            <w:r w:rsidR="00106668" w:rsidRPr="004B1F8C">
              <w:rPr>
                <w:rFonts w:ascii="DINRoundOT-Medium" w:hAnsi="DINRoundOT-Medium" w:cs="DINRoundOT-Medium"/>
                <w:sz w:val="16"/>
                <w:szCs w:val="16"/>
              </w:rPr>
              <w:t xml:space="preserve">nsurance qualifications </w:t>
            </w:r>
            <w:r w:rsidR="00106668" w:rsidRPr="00126ECC">
              <w:rPr>
                <w:rFonts w:ascii="DINRoundOT-Medium" w:hAnsi="DINRoundOT-Medium" w:cs="DINRoundOT-Medium"/>
                <w:sz w:val="16"/>
                <w:szCs w:val="16"/>
              </w:rPr>
              <w:t>(</w:t>
            </w:r>
            <w:r w:rsidR="00E81F34" w:rsidRPr="00126ECC">
              <w:rPr>
                <w:rFonts w:ascii="DINRoundOT-Medium" w:hAnsi="DINRoundOT-Medium" w:cs="DINRoundOT-Medium"/>
                <w:sz w:val="16"/>
                <w:szCs w:val="16"/>
              </w:rPr>
              <w:t>e.g.,</w:t>
            </w:r>
            <w:r w:rsidR="00106668" w:rsidRPr="00126ECC">
              <w:rPr>
                <w:rFonts w:ascii="DINRoundOT-Medium" w:hAnsi="DINRoundOT-Medium" w:cs="DINRoundOT-Medium"/>
                <w:sz w:val="16"/>
                <w:szCs w:val="16"/>
              </w:rPr>
              <w:t xml:space="preserve"> CII) desirable but not essential</w:t>
            </w:r>
          </w:p>
        </w:tc>
        <w:tc>
          <w:tcPr>
            <w:tcW w:w="1858" w:type="dxa"/>
            <w:shd w:val="clear" w:color="auto" w:fill="auto"/>
          </w:tcPr>
          <w:p w14:paraId="301B0603" w14:textId="77777777" w:rsidR="00964D26" w:rsidRPr="00A528EF" w:rsidRDefault="00964D26" w:rsidP="00964D26">
            <w:pPr>
              <w:rPr>
                <w:rFonts w:ascii="DIN Round OT" w:hAnsi="DIN Round OT" w:cs="DINRoundOT-Medium"/>
                <w:b/>
                <w:color w:val="70AD47" w:themeColor="accent6"/>
                <w:sz w:val="16"/>
                <w:szCs w:val="16"/>
              </w:rPr>
            </w:pPr>
            <w:r w:rsidRPr="00A528EF">
              <w:rPr>
                <w:rFonts w:ascii="DIN Round OT" w:hAnsi="DIN Round OT" w:cs="DINRoundOT-Medium"/>
                <w:b/>
                <w:color w:val="70AD47" w:themeColor="accent6"/>
                <w:sz w:val="16"/>
                <w:szCs w:val="16"/>
              </w:rPr>
              <w:t>Key Competencies</w:t>
            </w:r>
          </w:p>
          <w:p w14:paraId="17C27DBE" w14:textId="77777777" w:rsidR="00964D26" w:rsidRPr="00AB7105" w:rsidRDefault="00964D26" w:rsidP="00964D26">
            <w:pPr>
              <w:numPr>
                <w:ilvl w:val="0"/>
                <w:numId w:val="13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AB7105">
              <w:rPr>
                <w:rFonts w:ascii="DINRoundOT-Medium" w:hAnsi="DINRoundOT-Medium" w:cs="DINRoundOT-Medium"/>
                <w:sz w:val="16"/>
                <w:szCs w:val="16"/>
              </w:rPr>
              <w:t>Achievement Drive (L3)</w:t>
            </w:r>
          </w:p>
          <w:p w14:paraId="1B5E9949" w14:textId="33E635E3" w:rsidR="00964D26" w:rsidRPr="00AB7105" w:rsidRDefault="00964D26" w:rsidP="00964D26">
            <w:pPr>
              <w:numPr>
                <w:ilvl w:val="0"/>
                <w:numId w:val="13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AB7105">
              <w:rPr>
                <w:rFonts w:ascii="DINRoundOT-Medium" w:hAnsi="DINRoundOT-Medium" w:cs="DINRoundOT-Medium"/>
                <w:sz w:val="16"/>
                <w:szCs w:val="16"/>
              </w:rPr>
              <w:t>Building Relationships (L</w:t>
            </w:r>
            <w:r w:rsidR="0063713D">
              <w:rPr>
                <w:rFonts w:ascii="DINRoundOT-Medium" w:hAnsi="DINRoundOT-Medium" w:cs="DINRoundOT-Medium"/>
                <w:sz w:val="16"/>
                <w:szCs w:val="16"/>
              </w:rPr>
              <w:t>4</w:t>
            </w:r>
            <w:r w:rsidRPr="00AB7105">
              <w:rPr>
                <w:rFonts w:ascii="DINRoundOT-Medium" w:hAnsi="DINRoundOT-Medium" w:cs="DINRoundOT-Medium"/>
                <w:sz w:val="16"/>
                <w:szCs w:val="16"/>
              </w:rPr>
              <w:t>)</w:t>
            </w:r>
          </w:p>
          <w:p w14:paraId="172B4AA5" w14:textId="4DB542C8" w:rsidR="00964D26" w:rsidRPr="00AB7105" w:rsidRDefault="00964D26" w:rsidP="00964D26">
            <w:pPr>
              <w:numPr>
                <w:ilvl w:val="0"/>
                <w:numId w:val="13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AB7105">
              <w:rPr>
                <w:rFonts w:ascii="DINRoundOT-Medium" w:hAnsi="DINRoundOT-Medium" w:cs="DINRoundOT-Medium"/>
                <w:sz w:val="16"/>
                <w:szCs w:val="16"/>
              </w:rPr>
              <w:t>Judgment and Decision Making (L</w:t>
            </w:r>
            <w:r w:rsidR="0013279B" w:rsidRPr="00AB7105">
              <w:rPr>
                <w:rFonts w:ascii="DINRoundOT-Medium" w:hAnsi="DINRoundOT-Medium" w:cs="DINRoundOT-Medium"/>
                <w:sz w:val="16"/>
                <w:szCs w:val="16"/>
              </w:rPr>
              <w:t>4</w:t>
            </w:r>
            <w:r w:rsidRPr="00AB7105">
              <w:rPr>
                <w:rFonts w:ascii="DINRoundOT-Medium" w:hAnsi="DINRoundOT-Medium" w:cs="DINRoundOT-Medium"/>
                <w:sz w:val="16"/>
                <w:szCs w:val="16"/>
              </w:rPr>
              <w:t>)</w:t>
            </w:r>
          </w:p>
          <w:p w14:paraId="72DB51D9" w14:textId="77777777" w:rsidR="00964D26" w:rsidRPr="00AB7105" w:rsidRDefault="00964D26" w:rsidP="00964D26">
            <w:pPr>
              <w:numPr>
                <w:ilvl w:val="0"/>
                <w:numId w:val="13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AB7105">
              <w:rPr>
                <w:rFonts w:ascii="DINRoundOT-Medium" w:hAnsi="DINRoundOT-Medium" w:cs="DINRoundOT-Medium"/>
                <w:sz w:val="16"/>
                <w:szCs w:val="16"/>
              </w:rPr>
              <w:t>Commercial Awareness (L4)</w:t>
            </w:r>
          </w:p>
          <w:p w14:paraId="62DFF957" w14:textId="6A3ADAE8" w:rsidR="00964D26" w:rsidRPr="00AB7105" w:rsidRDefault="00964D26" w:rsidP="00964D26">
            <w:pPr>
              <w:numPr>
                <w:ilvl w:val="0"/>
                <w:numId w:val="13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AB7105">
              <w:rPr>
                <w:rFonts w:ascii="DINRoundOT-Medium" w:hAnsi="DINRoundOT-Medium" w:cs="DINRoundOT-Medium"/>
                <w:sz w:val="16"/>
                <w:szCs w:val="16"/>
              </w:rPr>
              <w:t>Continuous Improvement (L</w:t>
            </w:r>
            <w:r w:rsidR="0013279B" w:rsidRPr="00AB7105">
              <w:rPr>
                <w:rFonts w:ascii="DINRoundOT-Medium" w:hAnsi="DINRoundOT-Medium" w:cs="DINRoundOT-Medium"/>
                <w:sz w:val="16"/>
                <w:szCs w:val="16"/>
              </w:rPr>
              <w:t>4</w:t>
            </w:r>
            <w:r w:rsidRPr="00AB7105">
              <w:rPr>
                <w:rFonts w:ascii="DINRoundOT-Medium" w:hAnsi="DINRoundOT-Medium" w:cs="DINRoundOT-Medium"/>
                <w:sz w:val="16"/>
                <w:szCs w:val="16"/>
              </w:rPr>
              <w:t>)</w:t>
            </w:r>
          </w:p>
          <w:p w14:paraId="456D5872" w14:textId="77777777" w:rsidR="00964D26" w:rsidRPr="00AB7105" w:rsidRDefault="00964D26" w:rsidP="00964D26">
            <w:pPr>
              <w:numPr>
                <w:ilvl w:val="0"/>
                <w:numId w:val="13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AB7105">
              <w:rPr>
                <w:rFonts w:ascii="DINRoundOT-Medium" w:hAnsi="DINRoundOT-Medium" w:cs="DINRoundOT-Medium"/>
                <w:sz w:val="16"/>
                <w:szCs w:val="16"/>
              </w:rPr>
              <w:t>Developing Self and Others (L3)</w:t>
            </w:r>
          </w:p>
          <w:p w14:paraId="4A092862" w14:textId="1485EA2C" w:rsidR="00964D26" w:rsidRPr="00FB2054" w:rsidRDefault="00964D26" w:rsidP="00FB2054">
            <w:pPr>
              <w:numPr>
                <w:ilvl w:val="0"/>
                <w:numId w:val="13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AB7105">
              <w:rPr>
                <w:rFonts w:ascii="DINRoundOT-Medium" w:hAnsi="DINRoundOT-Medium" w:cs="DINRoundOT-Medium"/>
                <w:sz w:val="16"/>
                <w:szCs w:val="16"/>
              </w:rPr>
              <w:t>Interpersonal &amp; Influencing Skills (L3)</w:t>
            </w:r>
          </w:p>
          <w:p w14:paraId="5C5F05D3" w14:textId="77777777" w:rsidR="00964D26" w:rsidRPr="00AB7105" w:rsidRDefault="00964D26" w:rsidP="00964D26">
            <w:pPr>
              <w:numPr>
                <w:ilvl w:val="0"/>
                <w:numId w:val="13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AB7105">
              <w:rPr>
                <w:rFonts w:ascii="DINRoundOT-Medium" w:hAnsi="DINRoundOT-Medium" w:cs="DINRoundOT-Medium"/>
                <w:sz w:val="16"/>
                <w:szCs w:val="16"/>
              </w:rPr>
              <w:t>Customer Focus (L5)</w:t>
            </w:r>
          </w:p>
          <w:p w14:paraId="446F61C5" w14:textId="77777777" w:rsidR="00964D26" w:rsidRPr="00AB7105" w:rsidRDefault="00964D26" w:rsidP="00964D26">
            <w:pPr>
              <w:numPr>
                <w:ilvl w:val="0"/>
                <w:numId w:val="13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AB7105">
              <w:rPr>
                <w:rFonts w:ascii="DINRoundOT-Medium" w:hAnsi="DINRoundOT-Medium" w:cs="DINRoundOT-Medium"/>
                <w:sz w:val="16"/>
                <w:szCs w:val="16"/>
              </w:rPr>
              <w:t>Leading Change (L3)</w:t>
            </w:r>
          </w:p>
          <w:p w14:paraId="00068E8C" w14:textId="77777777" w:rsidR="00964D26" w:rsidRPr="00AB7105" w:rsidRDefault="00964D26" w:rsidP="00964D26">
            <w:pPr>
              <w:numPr>
                <w:ilvl w:val="0"/>
                <w:numId w:val="13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AB7105">
              <w:rPr>
                <w:rFonts w:ascii="DINRoundOT-Medium" w:hAnsi="DINRoundOT-Medium" w:cs="DINRoundOT-Medium"/>
                <w:sz w:val="16"/>
                <w:szCs w:val="16"/>
              </w:rPr>
              <w:t>Team Working (L3)</w:t>
            </w:r>
          </w:p>
          <w:p w14:paraId="45048A3C" w14:textId="77777777" w:rsidR="00ED0B65" w:rsidRPr="00B71631" w:rsidRDefault="00ED0B65" w:rsidP="00E14C28">
            <w:pPr>
              <w:rPr>
                <w:rFonts w:ascii="DINRoundOT-Medium" w:hAnsi="DINRoundOT-Medium" w:cs="DINRoundOT-Medium"/>
                <w:bCs/>
                <w:color w:val="FF0000"/>
                <w:sz w:val="16"/>
                <w:szCs w:val="16"/>
              </w:rPr>
            </w:pPr>
          </w:p>
          <w:p w14:paraId="4B5CCDF1" w14:textId="77777777" w:rsidR="00ED0B65" w:rsidRPr="00472249" w:rsidRDefault="00ED0B65" w:rsidP="00E14C28">
            <w:pPr>
              <w:rPr>
                <w:rFonts w:ascii="DINRoundOT-Medium" w:hAnsi="DINRoundOT-Medium" w:cs="DINRoundOT-Medium"/>
                <w:color w:val="FF0000"/>
                <w:sz w:val="16"/>
                <w:szCs w:val="16"/>
              </w:rPr>
            </w:pPr>
          </w:p>
          <w:p w14:paraId="42557975" w14:textId="77777777" w:rsidR="00ED0B65" w:rsidRPr="00472249" w:rsidRDefault="00ED0B65" w:rsidP="00E14C28">
            <w:pPr>
              <w:rPr>
                <w:rFonts w:ascii="DINRoundOT-Medium" w:hAnsi="DINRoundOT-Medium" w:cs="DINRoundOT-Medium"/>
                <w:b/>
                <w:sz w:val="16"/>
                <w:szCs w:val="16"/>
              </w:rPr>
            </w:pPr>
            <w:r w:rsidRPr="00472249">
              <w:rPr>
                <w:rFonts w:ascii="DINRoundOT-Medium" w:hAnsi="DINRoundOT-Medium" w:cs="DINRoundOT-Medium"/>
                <w:b/>
                <w:sz w:val="16"/>
                <w:szCs w:val="16"/>
              </w:rPr>
              <w:t>Values</w:t>
            </w:r>
          </w:p>
          <w:p w14:paraId="64214E5A" w14:textId="77777777" w:rsidR="00ED0B65" w:rsidRPr="00472249" w:rsidRDefault="00ED0B65" w:rsidP="00E14C28">
            <w:pPr>
              <w:rPr>
                <w:rFonts w:ascii="DINRoundOT-Medium" w:hAnsi="DINRoundOT-Medium" w:cs="DINRoundOT-Medium"/>
                <w:b/>
                <w:sz w:val="16"/>
                <w:szCs w:val="16"/>
              </w:rPr>
            </w:pPr>
          </w:p>
          <w:p w14:paraId="6CC7AC28" w14:textId="5C865C77" w:rsidR="00ED0B65" w:rsidRPr="006D3D5B" w:rsidRDefault="00053DB9" w:rsidP="00E14C28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6D3D5B">
              <w:rPr>
                <w:rFonts w:ascii="DINRoundOT-Medium" w:hAnsi="DINRoundOT-Medium" w:cs="DINRoundOT-Medium"/>
                <w:sz w:val="16"/>
                <w:szCs w:val="16"/>
              </w:rPr>
              <w:t>Handle it Together</w:t>
            </w:r>
          </w:p>
          <w:p w14:paraId="68D3180F" w14:textId="77777777" w:rsidR="00ED0B65" w:rsidRPr="006D3D5B" w:rsidRDefault="00ED0B65" w:rsidP="00E14C28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</w:p>
          <w:p w14:paraId="054EF123" w14:textId="52D4FBAD" w:rsidR="00ED0B65" w:rsidRPr="006D3D5B" w:rsidRDefault="00053DB9" w:rsidP="00E14C28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6D3D5B">
              <w:rPr>
                <w:rFonts w:ascii="DINRoundOT-Medium" w:hAnsi="DINRoundOT-Medium" w:cs="DINRoundOT-Medium"/>
                <w:sz w:val="16"/>
                <w:szCs w:val="16"/>
              </w:rPr>
              <w:t>Exceptional Service</w:t>
            </w:r>
          </w:p>
          <w:p w14:paraId="5C564D81" w14:textId="77777777" w:rsidR="00ED0B65" w:rsidRPr="006D3D5B" w:rsidRDefault="00ED0B65" w:rsidP="00E14C28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</w:p>
          <w:p w14:paraId="75E84838" w14:textId="651C5C4E" w:rsidR="00ED0B65" w:rsidRPr="006D3D5B" w:rsidRDefault="00053DB9" w:rsidP="00E14C28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6D3D5B">
              <w:rPr>
                <w:rFonts w:ascii="DINRoundOT-Medium" w:hAnsi="DINRoundOT-Medium" w:cs="DINRoundOT-Medium"/>
                <w:sz w:val="16"/>
                <w:szCs w:val="16"/>
              </w:rPr>
              <w:t>Raise the Bar</w:t>
            </w:r>
          </w:p>
          <w:p w14:paraId="651721BF" w14:textId="77777777" w:rsidR="00ED0B65" w:rsidRPr="006D3D5B" w:rsidRDefault="00ED0B65" w:rsidP="00E14C28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</w:p>
          <w:p w14:paraId="43769A31" w14:textId="43331F34" w:rsidR="00ED0B65" w:rsidRPr="006D3D5B" w:rsidRDefault="00053DB9" w:rsidP="00E14C28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6D3D5B">
              <w:rPr>
                <w:rFonts w:ascii="DINRoundOT-Medium" w:hAnsi="DINRoundOT-Medium" w:cs="DINRoundOT-Medium"/>
                <w:sz w:val="16"/>
                <w:szCs w:val="16"/>
              </w:rPr>
              <w:t>Own it</w:t>
            </w:r>
          </w:p>
          <w:p w14:paraId="1F6FFB2B" w14:textId="18A8BCC7" w:rsidR="00ED0B65" w:rsidRPr="00472249" w:rsidRDefault="00ED0B65" w:rsidP="00E14C28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</w:p>
        </w:tc>
      </w:tr>
    </w:tbl>
    <w:p w14:paraId="37E59001" w14:textId="2AA3B4D7" w:rsidR="00AB7105" w:rsidRPr="00AB7105" w:rsidRDefault="00AB7105" w:rsidP="00AB7105">
      <w:pPr>
        <w:tabs>
          <w:tab w:val="left" w:pos="1160"/>
        </w:tabs>
      </w:pPr>
    </w:p>
    <w:sectPr w:rsidR="00AB7105" w:rsidRPr="00AB7105" w:rsidSect="00AB710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27244" w14:textId="77777777" w:rsidR="009B108E" w:rsidRDefault="009B108E" w:rsidP="00AB7105">
      <w:r>
        <w:separator/>
      </w:r>
    </w:p>
  </w:endnote>
  <w:endnote w:type="continuationSeparator" w:id="0">
    <w:p w14:paraId="6AF2A7F8" w14:textId="77777777" w:rsidR="009B108E" w:rsidRDefault="009B108E" w:rsidP="00AB7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RoundOT-Medium">
    <w:altName w:val="Calibri"/>
    <w:charset w:val="00"/>
    <w:family w:val="swiss"/>
    <w:pitch w:val="variable"/>
    <w:sig w:usb0="800000AF" w:usb1="4000207B" w:usb2="00000008" w:usb3="00000000" w:csb0="00000001" w:csb1="00000000"/>
  </w:font>
  <w:font w:name="DIN Round OT">
    <w:altName w:val="Calibri"/>
    <w:charset w:val="00"/>
    <w:family w:val="swiss"/>
    <w:pitch w:val="variable"/>
    <w:sig w:usb0="A00000EF" w:usb1="400020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EFEC9" w14:textId="77777777" w:rsidR="009B108E" w:rsidRDefault="009B108E" w:rsidP="00AB7105">
      <w:r>
        <w:separator/>
      </w:r>
    </w:p>
  </w:footnote>
  <w:footnote w:type="continuationSeparator" w:id="0">
    <w:p w14:paraId="49E4A7B4" w14:textId="77777777" w:rsidR="009B108E" w:rsidRDefault="009B108E" w:rsidP="00AB7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F24D2"/>
    <w:multiLevelType w:val="hybridMultilevel"/>
    <w:tmpl w:val="DF6CDE8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6F5993"/>
    <w:multiLevelType w:val="hybridMultilevel"/>
    <w:tmpl w:val="34EA62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FA2FCA"/>
    <w:multiLevelType w:val="hybridMultilevel"/>
    <w:tmpl w:val="019403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6D4CBA"/>
    <w:multiLevelType w:val="hybridMultilevel"/>
    <w:tmpl w:val="73D08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77F42"/>
    <w:multiLevelType w:val="hybridMultilevel"/>
    <w:tmpl w:val="404CF5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EA4ADB"/>
    <w:multiLevelType w:val="hybridMultilevel"/>
    <w:tmpl w:val="05583928"/>
    <w:lvl w:ilvl="0" w:tplc="9FF85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618C1"/>
    <w:multiLevelType w:val="hybridMultilevel"/>
    <w:tmpl w:val="67D826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BE74B7"/>
    <w:multiLevelType w:val="hybridMultilevel"/>
    <w:tmpl w:val="DEC832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CC61C2"/>
    <w:multiLevelType w:val="hybridMultilevel"/>
    <w:tmpl w:val="18AE1B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095B1F"/>
    <w:multiLevelType w:val="hybridMultilevel"/>
    <w:tmpl w:val="CA20DF9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BE22E1"/>
    <w:multiLevelType w:val="hybridMultilevel"/>
    <w:tmpl w:val="8EF60C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C97E9B"/>
    <w:multiLevelType w:val="hybridMultilevel"/>
    <w:tmpl w:val="CB3435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DA5D60"/>
    <w:multiLevelType w:val="hybridMultilevel"/>
    <w:tmpl w:val="E26491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4185230">
    <w:abstractNumId w:val="5"/>
  </w:num>
  <w:num w:numId="2" w16cid:durableId="1135298214">
    <w:abstractNumId w:val="0"/>
  </w:num>
  <w:num w:numId="3" w16cid:durableId="589049571">
    <w:abstractNumId w:val="9"/>
  </w:num>
  <w:num w:numId="4" w16cid:durableId="1046830977">
    <w:abstractNumId w:val="4"/>
  </w:num>
  <w:num w:numId="5" w16cid:durableId="494031519">
    <w:abstractNumId w:val="10"/>
  </w:num>
  <w:num w:numId="6" w16cid:durableId="1886870925">
    <w:abstractNumId w:val="8"/>
  </w:num>
  <w:num w:numId="7" w16cid:durableId="848376685">
    <w:abstractNumId w:val="7"/>
  </w:num>
  <w:num w:numId="8" w16cid:durableId="2044472815">
    <w:abstractNumId w:val="1"/>
  </w:num>
  <w:num w:numId="9" w16cid:durableId="248538154">
    <w:abstractNumId w:val="3"/>
  </w:num>
  <w:num w:numId="10" w16cid:durableId="1052845364">
    <w:abstractNumId w:val="6"/>
  </w:num>
  <w:num w:numId="11" w16cid:durableId="1572156728">
    <w:abstractNumId w:val="11"/>
  </w:num>
  <w:num w:numId="12" w16cid:durableId="1485123676">
    <w:abstractNumId w:val="12"/>
  </w:num>
  <w:num w:numId="13" w16cid:durableId="934090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B65"/>
    <w:rsid w:val="00035610"/>
    <w:rsid w:val="00053DB9"/>
    <w:rsid w:val="000702AF"/>
    <w:rsid w:val="000713E2"/>
    <w:rsid w:val="00081E6E"/>
    <w:rsid w:val="000A57B0"/>
    <w:rsid w:val="000A7143"/>
    <w:rsid w:val="000E206D"/>
    <w:rsid w:val="000F648A"/>
    <w:rsid w:val="000F7802"/>
    <w:rsid w:val="00101E03"/>
    <w:rsid w:val="00106668"/>
    <w:rsid w:val="0011642C"/>
    <w:rsid w:val="0013279B"/>
    <w:rsid w:val="00167FB4"/>
    <w:rsid w:val="00172F18"/>
    <w:rsid w:val="00181B0D"/>
    <w:rsid w:val="001A5038"/>
    <w:rsid w:val="001B50EE"/>
    <w:rsid w:val="001D4F48"/>
    <w:rsid w:val="001E15A9"/>
    <w:rsid w:val="001F7FBA"/>
    <w:rsid w:val="002122EA"/>
    <w:rsid w:val="00214E97"/>
    <w:rsid w:val="00244970"/>
    <w:rsid w:val="00254ADD"/>
    <w:rsid w:val="00257638"/>
    <w:rsid w:val="00273805"/>
    <w:rsid w:val="00295C94"/>
    <w:rsid w:val="00297D40"/>
    <w:rsid w:val="002A219A"/>
    <w:rsid w:val="002B0A6A"/>
    <w:rsid w:val="002D7DD9"/>
    <w:rsid w:val="003260D9"/>
    <w:rsid w:val="00326F2B"/>
    <w:rsid w:val="0036281C"/>
    <w:rsid w:val="0037245B"/>
    <w:rsid w:val="0037524A"/>
    <w:rsid w:val="00395027"/>
    <w:rsid w:val="003A1152"/>
    <w:rsid w:val="003A5C9A"/>
    <w:rsid w:val="003C2F26"/>
    <w:rsid w:val="003D20B0"/>
    <w:rsid w:val="003F2E53"/>
    <w:rsid w:val="003F748E"/>
    <w:rsid w:val="004225A5"/>
    <w:rsid w:val="00435EC3"/>
    <w:rsid w:val="0044313A"/>
    <w:rsid w:val="00446A29"/>
    <w:rsid w:val="00455366"/>
    <w:rsid w:val="00470B91"/>
    <w:rsid w:val="00490596"/>
    <w:rsid w:val="0049064A"/>
    <w:rsid w:val="004C589C"/>
    <w:rsid w:val="004D01F1"/>
    <w:rsid w:val="004D67F5"/>
    <w:rsid w:val="004E4BAB"/>
    <w:rsid w:val="005205CD"/>
    <w:rsid w:val="00546F12"/>
    <w:rsid w:val="00547092"/>
    <w:rsid w:val="005529EF"/>
    <w:rsid w:val="00554FE6"/>
    <w:rsid w:val="005772A6"/>
    <w:rsid w:val="00596C50"/>
    <w:rsid w:val="005A1AA8"/>
    <w:rsid w:val="005D28A0"/>
    <w:rsid w:val="005E4EC3"/>
    <w:rsid w:val="005F3CA3"/>
    <w:rsid w:val="006030B7"/>
    <w:rsid w:val="00633970"/>
    <w:rsid w:val="0063713D"/>
    <w:rsid w:val="006461C8"/>
    <w:rsid w:val="006538B6"/>
    <w:rsid w:val="00664F16"/>
    <w:rsid w:val="00665511"/>
    <w:rsid w:val="00671A9B"/>
    <w:rsid w:val="0067240A"/>
    <w:rsid w:val="00692486"/>
    <w:rsid w:val="006A1AAE"/>
    <w:rsid w:val="006A1D18"/>
    <w:rsid w:val="006B043E"/>
    <w:rsid w:val="006B5823"/>
    <w:rsid w:val="006D3D5B"/>
    <w:rsid w:val="006E4F00"/>
    <w:rsid w:val="006F311C"/>
    <w:rsid w:val="006F3E40"/>
    <w:rsid w:val="00711A8B"/>
    <w:rsid w:val="00726620"/>
    <w:rsid w:val="00726656"/>
    <w:rsid w:val="00726E8C"/>
    <w:rsid w:val="00727517"/>
    <w:rsid w:val="007365F5"/>
    <w:rsid w:val="00760FD3"/>
    <w:rsid w:val="00785468"/>
    <w:rsid w:val="007958B5"/>
    <w:rsid w:val="007A4769"/>
    <w:rsid w:val="007A5F37"/>
    <w:rsid w:val="007B6D91"/>
    <w:rsid w:val="007C3200"/>
    <w:rsid w:val="007C33D6"/>
    <w:rsid w:val="007D7AE9"/>
    <w:rsid w:val="007E1795"/>
    <w:rsid w:val="007E58DA"/>
    <w:rsid w:val="007E67F5"/>
    <w:rsid w:val="007E7C8E"/>
    <w:rsid w:val="007F73C6"/>
    <w:rsid w:val="00802BFE"/>
    <w:rsid w:val="0082199D"/>
    <w:rsid w:val="0082437B"/>
    <w:rsid w:val="00827239"/>
    <w:rsid w:val="0083540A"/>
    <w:rsid w:val="0084641D"/>
    <w:rsid w:val="00854DCB"/>
    <w:rsid w:val="00861F9D"/>
    <w:rsid w:val="0087038F"/>
    <w:rsid w:val="008765AC"/>
    <w:rsid w:val="008820CC"/>
    <w:rsid w:val="00883F08"/>
    <w:rsid w:val="008901FD"/>
    <w:rsid w:val="008A7DB2"/>
    <w:rsid w:val="008C1442"/>
    <w:rsid w:val="008E5E34"/>
    <w:rsid w:val="008E780A"/>
    <w:rsid w:val="00921753"/>
    <w:rsid w:val="00964D26"/>
    <w:rsid w:val="00970BC1"/>
    <w:rsid w:val="009A044B"/>
    <w:rsid w:val="009A1305"/>
    <w:rsid w:val="009A4C28"/>
    <w:rsid w:val="009B108E"/>
    <w:rsid w:val="009C0E76"/>
    <w:rsid w:val="009C5C23"/>
    <w:rsid w:val="009F165A"/>
    <w:rsid w:val="009F673C"/>
    <w:rsid w:val="00A22443"/>
    <w:rsid w:val="00A27794"/>
    <w:rsid w:val="00A50C82"/>
    <w:rsid w:val="00A56602"/>
    <w:rsid w:val="00A62A87"/>
    <w:rsid w:val="00A71AE9"/>
    <w:rsid w:val="00A807BC"/>
    <w:rsid w:val="00A865BB"/>
    <w:rsid w:val="00A875AB"/>
    <w:rsid w:val="00A90490"/>
    <w:rsid w:val="00A91E43"/>
    <w:rsid w:val="00AA6B11"/>
    <w:rsid w:val="00AA6F51"/>
    <w:rsid w:val="00AB0CB9"/>
    <w:rsid w:val="00AB626B"/>
    <w:rsid w:val="00AB7105"/>
    <w:rsid w:val="00AB75F6"/>
    <w:rsid w:val="00AD1F6D"/>
    <w:rsid w:val="00B04D1E"/>
    <w:rsid w:val="00B05387"/>
    <w:rsid w:val="00B11841"/>
    <w:rsid w:val="00B31DB4"/>
    <w:rsid w:val="00B715BE"/>
    <w:rsid w:val="00B71631"/>
    <w:rsid w:val="00B92094"/>
    <w:rsid w:val="00BA50DF"/>
    <w:rsid w:val="00BC1916"/>
    <w:rsid w:val="00BE012D"/>
    <w:rsid w:val="00C02A2C"/>
    <w:rsid w:val="00C05552"/>
    <w:rsid w:val="00C4567B"/>
    <w:rsid w:val="00CA67D0"/>
    <w:rsid w:val="00CB0697"/>
    <w:rsid w:val="00CC23FA"/>
    <w:rsid w:val="00CD718B"/>
    <w:rsid w:val="00CF0DA6"/>
    <w:rsid w:val="00CF1D56"/>
    <w:rsid w:val="00CF6A19"/>
    <w:rsid w:val="00D018E3"/>
    <w:rsid w:val="00D03A54"/>
    <w:rsid w:val="00D33118"/>
    <w:rsid w:val="00D4081C"/>
    <w:rsid w:val="00D411B4"/>
    <w:rsid w:val="00D528A7"/>
    <w:rsid w:val="00D61FA8"/>
    <w:rsid w:val="00D66067"/>
    <w:rsid w:val="00D7083E"/>
    <w:rsid w:val="00D82833"/>
    <w:rsid w:val="00D85FE8"/>
    <w:rsid w:val="00DA472F"/>
    <w:rsid w:val="00DB1FD6"/>
    <w:rsid w:val="00DD5B09"/>
    <w:rsid w:val="00E079A3"/>
    <w:rsid w:val="00E11CED"/>
    <w:rsid w:val="00E1302F"/>
    <w:rsid w:val="00E2400F"/>
    <w:rsid w:val="00E40B3C"/>
    <w:rsid w:val="00E4343B"/>
    <w:rsid w:val="00E45650"/>
    <w:rsid w:val="00E5342C"/>
    <w:rsid w:val="00E61B6C"/>
    <w:rsid w:val="00E700D8"/>
    <w:rsid w:val="00E72EC0"/>
    <w:rsid w:val="00E733BA"/>
    <w:rsid w:val="00E7563B"/>
    <w:rsid w:val="00E81F34"/>
    <w:rsid w:val="00E92734"/>
    <w:rsid w:val="00E972C0"/>
    <w:rsid w:val="00EA093D"/>
    <w:rsid w:val="00ED0B65"/>
    <w:rsid w:val="00EE1EB7"/>
    <w:rsid w:val="00F120F9"/>
    <w:rsid w:val="00F14BFE"/>
    <w:rsid w:val="00F402E7"/>
    <w:rsid w:val="00F534F9"/>
    <w:rsid w:val="00F75B58"/>
    <w:rsid w:val="00F86B27"/>
    <w:rsid w:val="00F87F13"/>
    <w:rsid w:val="00F93909"/>
    <w:rsid w:val="00FB0133"/>
    <w:rsid w:val="00FB2054"/>
    <w:rsid w:val="00FB2A28"/>
    <w:rsid w:val="00FB5770"/>
    <w:rsid w:val="00FB6948"/>
    <w:rsid w:val="00FC2B99"/>
    <w:rsid w:val="00FD53C3"/>
    <w:rsid w:val="00FE13EA"/>
    <w:rsid w:val="00FF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7AC1FAF"/>
  <w15:chartTrackingRefBased/>
  <w15:docId w15:val="{D675CE8F-CA80-4A8D-8584-775B5A4D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D0B65"/>
    <w:pPr>
      <w:jc w:val="center"/>
    </w:pPr>
    <w:rPr>
      <w:rFonts w:ascii="Arial" w:hAnsi="Arial"/>
      <w:caps/>
      <w:kern w:val="16"/>
      <w:sz w:val="28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ED0B65"/>
    <w:rPr>
      <w:rFonts w:ascii="Arial" w:eastAsia="Times New Roman" w:hAnsi="Arial" w:cs="Times New Roman"/>
      <w:caps/>
      <w:kern w:val="16"/>
      <w:sz w:val="28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82199D"/>
    <w:pPr>
      <w:ind w:left="720"/>
      <w:contextualSpacing/>
    </w:pPr>
  </w:style>
  <w:style w:type="paragraph" w:styleId="NoSpacing">
    <w:name w:val="No Spacing"/>
    <w:uiPriority w:val="1"/>
    <w:qFormat/>
    <w:rsid w:val="00E972C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34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4F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71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1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71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10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5E288-7D76-40EA-BDAE-2CE7A2895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Cathie Bruce</dc:creator>
  <cp:keywords/>
  <dc:description/>
  <cp:lastModifiedBy>Helen Smith</cp:lastModifiedBy>
  <cp:revision>2</cp:revision>
  <dcterms:created xsi:type="dcterms:W3CDTF">2024-12-19T15:05:00Z</dcterms:created>
  <dcterms:modified xsi:type="dcterms:W3CDTF">2024-12-19T15:05:00Z</dcterms:modified>
</cp:coreProperties>
</file>