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8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3"/>
        <w:gridCol w:w="5425"/>
        <w:gridCol w:w="3209"/>
        <w:gridCol w:w="2461"/>
      </w:tblGrid>
      <w:tr w:rsidR="007103A5" w:rsidRPr="00472249" w14:paraId="512C2EA4" w14:textId="77777777" w:rsidTr="53FE2FC2">
        <w:tc>
          <w:tcPr>
            <w:tcW w:w="3860" w:type="dxa"/>
            <w:shd w:val="clear" w:color="auto" w:fill="EEECE1" w:themeFill="background2"/>
          </w:tcPr>
          <w:p w14:paraId="512C2EA0" w14:textId="77777777" w:rsidR="007103A5" w:rsidRPr="00FC3E06" w:rsidRDefault="007103A5" w:rsidP="000C0050">
            <w:pPr>
              <w:rPr>
                <w:rFonts w:ascii="DINRoundOT-Medium" w:hAnsi="DINRoundOT-Medium" w:cs="DINRoundOT-Medium"/>
                <w:b/>
                <w:color w:val="FF6600"/>
                <w:sz w:val="16"/>
                <w:szCs w:val="16"/>
              </w:rPr>
            </w:pPr>
            <w:r w:rsidRPr="00A16DE1">
              <w:rPr>
                <w:rFonts w:ascii="DINRoundOT-Medium" w:hAnsi="DINRoundOT-Medium" w:cs="DINRoundOT-Medium"/>
                <w:b/>
                <w:color w:val="FF6600"/>
                <w:sz w:val="20"/>
                <w:szCs w:val="20"/>
              </w:rPr>
              <w:t>Role</w:t>
            </w:r>
          </w:p>
        </w:tc>
        <w:tc>
          <w:tcPr>
            <w:tcW w:w="5547" w:type="dxa"/>
            <w:shd w:val="clear" w:color="auto" w:fill="EEECE1" w:themeFill="background2"/>
          </w:tcPr>
          <w:p w14:paraId="512C2EA1" w14:textId="77777777" w:rsidR="007103A5" w:rsidRPr="00A16DE1" w:rsidRDefault="007103A5" w:rsidP="000C0050">
            <w:pPr>
              <w:rPr>
                <w:rFonts w:ascii="DINRoundOT-Medium" w:hAnsi="DINRoundOT-Medium" w:cs="DINRoundOT-Medium"/>
                <w:b/>
                <w:color w:val="FF6600"/>
                <w:sz w:val="20"/>
                <w:szCs w:val="20"/>
              </w:rPr>
            </w:pPr>
            <w:r w:rsidRPr="00A16DE1">
              <w:rPr>
                <w:rFonts w:ascii="DINRoundOT-Medium" w:hAnsi="DINRoundOT-Medium" w:cs="DINRoundOT-Medium"/>
                <w:b/>
                <w:color w:val="FF6600"/>
                <w:sz w:val="20"/>
                <w:szCs w:val="20"/>
              </w:rPr>
              <w:t>Need to Do</w:t>
            </w:r>
          </w:p>
        </w:tc>
        <w:tc>
          <w:tcPr>
            <w:tcW w:w="3229" w:type="dxa"/>
            <w:shd w:val="clear" w:color="auto" w:fill="EEECE1" w:themeFill="background2"/>
          </w:tcPr>
          <w:p w14:paraId="512C2EA2" w14:textId="77777777" w:rsidR="007103A5" w:rsidRPr="00A16DE1" w:rsidRDefault="007103A5" w:rsidP="000C0050">
            <w:pPr>
              <w:rPr>
                <w:rFonts w:ascii="DINRoundOT-Medium" w:hAnsi="DINRoundOT-Medium" w:cs="DINRoundOT-Medium"/>
                <w:b/>
                <w:color w:val="FF6600"/>
                <w:sz w:val="20"/>
                <w:szCs w:val="20"/>
              </w:rPr>
            </w:pPr>
            <w:r w:rsidRPr="00A16DE1">
              <w:rPr>
                <w:rFonts w:ascii="DINRoundOT-Medium" w:hAnsi="DINRoundOT-Medium" w:cs="DINRoundOT-Medium"/>
                <w:b/>
                <w:color w:val="FF6600"/>
                <w:sz w:val="20"/>
                <w:szCs w:val="20"/>
              </w:rPr>
              <w:t>Need To Know</w:t>
            </w:r>
          </w:p>
        </w:tc>
        <w:tc>
          <w:tcPr>
            <w:tcW w:w="2232" w:type="dxa"/>
            <w:shd w:val="clear" w:color="auto" w:fill="EEECE1" w:themeFill="background2"/>
          </w:tcPr>
          <w:p w14:paraId="512C2EA3" w14:textId="77777777" w:rsidR="007103A5" w:rsidRPr="00FC3E06" w:rsidRDefault="007103A5" w:rsidP="000C0050">
            <w:pPr>
              <w:rPr>
                <w:rFonts w:ascii="DINRoundOT-Medium" w:hAnsi="DINRoundOT-Medium" w:cs="DINRoundOT-Medium"/>
                <w:b/>
                <w:color w:val="FF6600"/>
                <w:sz w:val="16"/>
                <w:szCs w:val="16"/>
              </w:rPr>
            </w:pPr>
            <w:r w:rsidRPr="00A16DE1">
              <w:rPr>
                <w:rFonts w:ascii="DINRoundOT-Medium" w:hAnsi="DINRoundOT-Medium" w:cs="DINRoundOT-Medium"/>
                <w:b/>
                <w:color w:val="FF6600"/>
                <w:sz w:val="20"/>
                <w:szCs w:val="20"/>
              </w:rPr>
              <w:t>Need to Be</w:t>
            </w:r>
          </w:p>
        </w:tc>
      </w:tr>
      <w:tr w:rsidR="007103A5" w:rsidRPr="00FC3E06" w14:paraId="512C2EF0" w14:textId="77777777" w:rsidTr="53FE2FC2">
        <w:tc>
          <w:tcPr>
            <w:tcW w:w="3860" w:type="dxa"/>
            <w:shd w:val="clear" w:color="auto" w:fill="auto"/>
          </w:tcPr>
          <w:p w14:paraId="512C2EA5" w14:textId="77777777" w:rsidR="007103A5" w:rsidRPr="00A16DE1" w:rsidRDefault="007103A5" w:rsidP="000C0050">
            <w:pPr>
              <w:rPr>
                <w:rFonts w:ascii="DINRoundOT-Medium" w:hAnsi="DINRoundOT-Medium" w:cs="DINRoundOT-Medium"/>
                <w:b/>
                <w:color w:val="FF6600"/>
                <w:sz w:val="20"/>
                <w:szCs w:val="20"/>
              </w:rPr>
            </w:pPr>
            <w:r w:rsidRPr="00A16DE1">
              <w:rPr>
                <w:rFonts w:ascii="DINRoundOT-Medium" w:hAnsi="DINRoundOT-Medium" w:cs="DINRoundOT-Medium"/>
                <w:b/>
                <w:color w:val="FF6600"/>
                <w:sz w:val="20"/>
                <w:szCs w:val="20"/>
              </w:rPr>
              <w:t>Role Purpose:</w:t>
            </w:r>
          </w:p>
          <w:p w14:paraId="52862C39" w14:textId="32D85DB9" w:rsidR="008B249A" w:rsidRPr="00A16DE1" w:rsidRDefault="00002DDC" w:rsidP="0097120F">
            <w:pPr>
              <w:rPr>
                <w:rFonts w:asciiTheme="minorHAnsi" w:eastAsia="Meiryo UI" w:hAnsiTheme="minorHAnsi" w:cstheme="minorHAnsi"/>
                <w:sz w:val="20"/>
                <w:szCs w:val="20"/>
                <w:u w:color="000000"/>
                <w:lang w:eastAsia="en-GB"/>
              </w:rPr>
            </w:pPr>
            <w:r w:rsidRPr="00A16DE1">
              <w:rPr>
                <w:rFonts w:asciiTheme="minorHAnsi" w:hAnsiTheme="minorHAnsi" w:cstheme="minorHAnsi"/>
                <w:color w:val="000000" w:themeColor="text1"/>
                <w:sz w:val="20"/>
                <w:szCs w:val="20"/>
              </w:rPr>
              <w:t>Own all scheduling of allocated resource</w:t>
            </w:r>
            <w:r w:rsidR="00321A91" w:rsidRPr="00A16DE1">
              <w:rPr>
                <w:rFonts w:asciiTheme="minorHAnsi" w:hAnsiTheme="minorHAnsi" w:cstheme="minorHAnsi"/>
                <w:color w:val="000000" w:themeColor="text1"/>
                <w:sz w:val="20"/>
                <w:szCs w:val="20"/>
              </w:rPr>
              <w:t xml:space="preserve"> for</w:t>
            </w:r>
            <w:r w:rsidR="008B249A" w:rsidRPr="00A16DE1">
              <w:rPr>
                <w:rFonts w:asciiTheme="minorHAnsi" w:hAnsiTheme="minorHAnsi" w:cstheme="minorHAnsi"/>
                <w:color w:val="000000" w:themeColor="text1"/>
                <w:sz w:val="20"/>
                <w:szCs w:val="20"/>
              </w:rPr>
              <w:t xml:space="preserve"> a </w:t>
            </w:r>
            <w:proofErr w:type="gramStart"/>
            <w:r w:rsidR="008B249A" w:rsidRPr="00A16DE1">
              <w:rPr>
                <w:rFonts w:asciiTheme="minorHAnsi" w:hAnsiTheme="minorHAnsi" w:cstheme="minorHAnsi"/>
                <w:color w:val="000000" w:themeColor="text1"/>
                <w:sz w:val="20"/>
                <w:szCs w:val="20"/>
              </w:rPr>
              <w:t xml:space="preserve">defined </w:t>
            </w:r>
            <w:r w:rsidR="00321A91" w:rsidRPr="00A16DE1">
              <w:rPr>
                <w:rFonts w:asciiTheme="minorHAnsi" w:hAnsiTheme="minorHAnsi" w:cstheme="minorHAnsi"/>
                <w:color w:val="000000" w:themeColor="text1"/>
                <w:sz w:val="20"/>
                <w:szCs w:val="20"/>
              </w:rPr>
              <w:t xml:space="preserve"> operational</w:t>
            </w:r>
            <w:proofErr w:type="gramEnd"/>
            <w:r w:rsidR="00321A91" w:rsidRPr="00A16DE1">
              <w:rPr>
                <w:rFonts w:asciiTheme="minorHAnsi" w:hAnsiTheme="minorHAnsi" w:cstheme="minorHAnsi"/>
                <w:color w:val="000000" w:themeColor="text1"/>
                <w:sz w:val="20"/>
                <w:szCs w:val="20"/>
              </w:rPr>
              <w:t xml:space="preserve"> area</w:t>
            </w:r>
            <w:r w:rsidR="008B249A" w:rsidRPr="00A16DE1">
              <w:rPr>
                <w:rFonts w:asciiTheme="minorHAnsi" w:hAnsiTheme="minorHAnsi" w:cstheme="minorHAnsi"/>
                <w:color w:val="000000" w:themeColor="text1"/>
                <w:sz w:val="20"/>
                <w:szCs w:val="20"/>
              </w:rPr>
              <w:t xml:space="preserve"> – </w:t>
            </w:r>
            <w:r w:rsidR="00162AEC" w:rsidRPr="00A16DE1">
              <w:rPr>
                <w:rFonts w:asciiTheme="minorHAnsi" w:hAnsiTheme="minorHAnsi" w:cstheme="minorHAnsi"/>
                <w:color w:val="000000" w:themeColor="text1"/>
                <w:sz w:val="20"/>
                <w:szCs w:val="20"/>
              </w:rPr>
              <w:t>Service, Maintenance, and Repairs (SMR).</w:t>
            </w:r>
          </w:p>
          <w:p w14:paraId="3E837AD1" w14:textId="77777777" w:rsidR="006118A9" w:rsidRPr="00A16DE1" w:rsidRDefault="006118A9" w:rsidP="000C0050">
            <w:pPr>
              <w:rPr>
                <w:rFonts w:asciiTheme="minorHAnsi" w:eastAsia="Meiryo UI" w:hAnsiTheme="minorHAnsi" w:cstheme="minorHAnsi"/>
                <w:i/>
                <w:sz w:val="20"/>
                <w:szCs w:val="20"/>
                <w:u w:color="000000"/>
                <w:lang w:eastAsia="en-GB"/>
              </w:rPr>
            </w:pPr>
          </w:p>
          <w:p w14:paraId="609E6E80" w14:textId="50E876B7" w:rsidR="00753E8E" w:rsidRPr="00A16DE1" w:rsidRDefault="00753E8E" w:rsidP="000C0050">
            <w:pPr>
              <w:rPr>
                <w:rFonts w:asciiTheme="minorHAnsi" w:hAnsiTheme="minorHAnsi" w:cstheme="minorHAnsi"/>
                <w:color w:val="000000" w:themeColor="text1"/>
                <w:sz w:val="20"/>
                <w:szCs w:val="20"/>
              </w:rPr>
            </w:pPr>
            <w:r w:rsidRPr="00A16DE1">
              <w:rPr>
                <w:rFonts w:asciiTheme="minorHAnsi" w:hAnsiTheme="minorHAnsi" w:cstheme="minorHAnsi"/>
                <w:color w:val="000000" w:themeColor="text1"/>
                <w:sz w:val="20"/>
                <w:szCs w:val="20"/>
              </w:rPr>
              <w:t>Working within a busy and fast paced environment you will develop and maintain key relationships with front line colleagues and Management to deliver exceptional service</w:t>
            </w:r>
            <w:r w:rsidR="00F870DF" w:rsidRPr="00A16DE1">
              <w:rPr>
                <w:rFonts w:asciiTheme="minorHAnsi" w:hAnsiTheme="minorHAnsi" w:cstheme="minorHAnsi"/>
                <w:color w:val="000000" w:themeColor="text1"/>
                <w:sz w:val="20"/>
                <w:szCs w:val="20"/>
              </w:rPr>
              <w:t xml:space="preserve">. </w:t>
            </w:r>
          </w:p>
          <w:p w14:paraId="512C2EA8" w14:textId="550B79DE" w:rsidR="007103A5" w:rsidRPr="00A16DE1" w:rsidRDefault="007103A5" w:rsidP="000C0050">
            <w:pPr>
              <w:rPr>
                <w:rFonts w:asciiTheme="minorHAnsi" w:hAnsiTheme="minorHAnsi" w:cstheme="minorHAnsi"/>
                <w:sz w:val="20"/>
                <w:szCs w:val="20"/>
              </w:rPr>
            </w:pPr>
          </w:p>
          <w:p w14:paraId="344F209A" w14:textId="39A886C5" w:rsidR="006118A9" w:rsidRPr="00A16DE1" w:rsidRDefault="006118A9" w:rsidP="000C0050">
            <w:pPr>
              <w:rPr>
                <w:rFonts w:asciiTheme="minorHAnsi" w:hAnsiTheme="minorHAnsi" w:cstheme="minorHAnsi"/>
                <w:sz w:val="20"/>
                <w:szCs w:val="20"/>
              </w:rPr>
            </w:pPr>
            <w:r w:rsidRPr="00A16DE1">
              <w:rPr>
                <w:rFonts w:asciiTheme="minorHAnsi" w:hAnsiTheme="minorHAnsi" w:cstheme="minorHAnsi"/>
                <w:sz w:val="20"/>
                <w:szCs w:val="20"/>
              </w:rPr>
              <w:t xml:space="preserve">You will be accountable for delivering hours efficiency in line with the forecasted requirement. </w:t>
            </w:r>
          </w:p>
          <w:p w14:paraId="11470DDC" w14:textId="77777777" w:rsidR="006118A9" w:rsidRPr="00A16DE1" w:rsidRDefault="006118A9" w:rsidP="000C0050">
            <w:pPr>
              <w:rPr>
                <w:rFonts w:asciiTheme="minorHAnsi" w:hAnsiTheme="minorHAnsi" w:cstheme="minorHAnsi"/>
                <w:sz w:val="20"/>
                <w:szCs w:val="20"/>
              </w:rPr>
            </w:pPr>
          </w:p>
          <w:p w14:paraId="512C2EA9" w14:textId="77777777" w:rsidR="007103A5" w:rsidRPr="00A16DE1" w:rsidRDefault="007103A5" w:rsidP="000C0050">
            <w:pPr>
              <w:rPr>
                <w:rFonts w:ascii="DINRoundOT-Medium" w:hAnsi="DINRoundOT-Medium" w:cs="DINRoundOT-Medium"/>
                <w:b/>
                <w:color w:val="FF6600"/>
                <w:sz w:val="20"/>
                <w:szCs w:val="20"/>
              </w:rPr>
            </w:pPr>
            <w:r w:rsidRPr="00A16DE1">
              <w:rPr>
                <w:rFonts w:ascii="DINRoundOT-Medium" w:hAnsi="DINRoundOT-Medium" w:cs="DINRoundOT-Medium"/>
                <w:b/>
                <w:color w:val="FF6600"/>
                <w:sz w:val="20"/>
                <w:szCs w:val="20"/>
              </w:rPr>
              <w:t>Role Dimension:</w:t>
            </w:r>
          </w:p>
          <w:p w14:paraId="512C2EAA" w14:textId="77777777" w:rsidR="007103A5" w:rsidRPr="00A16DE1" w:rsidRDefault="007103A5" w:rsidP="000C0050">
            <w:pPr>
              <w:rPr>
                <w:rFonts w:asciiTheme="minorHAnsi" w:hAnsiTheme="minorHAnsi" w:cstheme="minorHAnsi"/>
                <w:b/>
                <w:sz w:val="20"/>
                <w:szCs w:val="20"/>
              </w:rPr>
            </w:pPr>
            <w:r w:rsidRPr="00A16DE1">
              <w:rPr>
                <w:rFonts w:asciiTheme="minorHAnsi" w:hAnsiTheme="minorHAnsi" w:cstheme="minorHAnsi"/>
                <w:b/>
                <w:sz w:val="20"/>
                <w:szCs w:val="20"/>
              </w:rPr>
              <w:t>Financial</w:t>
            </w:r>
          </w:p>
          <w:p w14:paraId="3A3E3DD5" w14:textId="2582D851" w:rsidR="006118A9" w:rsidRPr="00A16DE1" w:rsidRDefault="006118A9" w:rsidP="000C0050">
            <w:pPr>
              <w:rPr>
                <w:rFonts w:asciiTheme="minorHAnsi" w:hAnsiTheme="minorHAnsi" w:cstheme="minorHAnsi"/>
                <w:color w:val="000000" w:themeColor="text1"/>
                <w:sz w:val="20"/>
                <w:szCs w:val="20"/>
              </w:rPr>
            </w:pPr>
            <w:r w:rsidRPr="00A16DE1">
              <w:rPr>
                <w:rFonts w:asciiTheme="minorHAnsi" w:hAnsiTheme="minorHAnsi" w:cstheme="minorHAnsi"/>
                <w:color w:val="000000" w:themeColor="text1"/>
                <w:sz w:val="20"/>
                <w:szCs w:val="20"/>
              </w:rPr>
              <w:t>E</w:t>
            </w:r>
            <w:r w:rsidR="00AA32E2" w:rsidRPr="00A16DE1">
              <w:rPr>
                <w:rFonts w:asciiTheme="minorHAnsi" w:hAnsiTheme="minorHAnsi" w:cstheme="minorHAnsi"/>
                <w:color w:val="000000" w:themeColor="text1"/>
                <w:sz w:val="20"/>
                <w:szCs w:val="20"/>
              </w:rPr>
              <w:t>nsuring r</w:t>
            </w:r>
            <w:r w:rsidR="006E6044" w:rsidRPr="00A16DE1">
              <w:rPr>
                <w:rFonts w:asciiTheme="minorHAnsi" w:hAnsiTheme="minorHAnsi" w:cstheme="minorHAnsi"/>
                <w:color w:val="000000" w:themeColor="text1"/>
                <w:sz w:val="20"/>
                <w:szCs w:val="20"/>
              </w:rPr>
              <w:t>esource levels</w:t>
            </w:r>
            <w:r w:rsidR="00D941D2" w:rsidRPr="00A16DE1">
              <w:rPr>
                <w:rFonts w:asciiTheme="minorHAnsi" w:hAnsiTheme="minorHAnsi" w:cstheme="minorHAnsi"/>
                <w:color w:val="000000" w:themeColor="text1"/>
                <w:sz w:val="20"/>
                <w:szCs w:val="20"/>
              </w:rPr>
              <w:t xml:space="preserve"> </w:t>
            </w:r>
            <w:r w:rsidR="00AA32E2" w:rsidRPr="00A16DE1">
              <w:rPr>
                <w:rFonts w:asciiTheme="minorHAnsi" w:hAnsiTheme="minorHAnsi" w:cstheme="minorHAnsi"/>
                <w:color w:val="000000" w:themeColor="text1"/>
                <w:sz w:val="20"/>
                <w:szCs w:val="20"/>
              </w:rPr>
              <w:t xml:space="preserve">are </w:t>
            </w:r>
            <w:r w:rsidR="00D941D2" w:rsidRPr="00A16DE1">
              <w:rPr>
                <w:rFonts w:asciiTheme="minorHAnsi" w:hAnsiTheme="minorHAnsi" w:cstheme="minorHAnsi"/>
                <w:color w:val="000000" w:themeColor="text1"/>
                <w:sz w:val="20"/>
                <w:szCs w:val="20"/>
              </w:rPr>
              <w:t>at appropriate level</w:t>
            </w:r>
            <w:r w:rsidR="00AA32E2" w:rsidRPr="00A16DE1">
              <w:rPr>
                <w:rFonts w:asciiTheme="minorHAnsi" w:hAnsiTheme="minorHAnsi" w:cstheme="minorHAnsi"/>
                <w:color w:val="000000" w:themeColor="text1"/>
                <w:sz w:val="20"/>
                <w:szCs w:val="20"/>
              </w:rPr>
              <w:t>s</w:t>
            </w:r>
            <w:r w:rsidR="009A174B" w:rsidRPr="00A16DE1">
              <w:rPr>
                <w:rFonts w:asciiTheme="minorHAnsi" w:hAnsiTheme="minorHAnsi" w:cstheme="minorHAnsi"/>
                <w:color w:val="000000" w:themeColor="text1"/>
                <w:sz w:val="20"/>
                <w:szCs w:val="20"/>
              </w:rPr>
              <w:t xml:space="preserve"> and in line with provided forecasts</w:t>
            </w:r>
            <w:r w:rsidR="006E6044" w:rsidRPr="00A16DE1">
              <w:rPr>
                <w:rFonts w:asciiTheme="minorHAnsi" w:hAnsiTheme="minorHAnsi" w:cstheme="minorHAnsi"/>
                <w:color w:val="000000" w:themeColor="text1"/>
                <w:sz w:val="20"/>
                <w:szCs w:val="20"/>
              </w:rPr>
              <w:t xml:space="preserve"> </w:t>
            </w:r>
            <w:r w:rsidR="00D941D2" w:rsidRPr="00A16DE1">
              <w:rPr>
                <w:rFonts w:asciiTheme="minorHAnsi" w:hAnsiTheme="minorHAnsi" w:cstheme="minorHAnsi"/>
                <w:color w:val="000000" w:themeColor="text1"/>
                <w:sz w:val="20"/>
                <w:szCs w:val="20"/>
              </w:rPr>
              <w:t>and performance</w:t>
            </w:r>
            <w:r w:rsidR="00BC4B96" w:rsidRPr="00A16DE1">
              <w:rPr>
                <w:rFonts w:asciiTheme="minorHAnsi" w:hAnsiTheme="minorHAnsi" w:cstheme="minorHAnsi"/>
                <w:color w:val="000000" w:themeColor="text1"/>
                <w:sz w:val="20"/>
                <w:szCs w:val="20"/>
              </w:rPr>
              <w:t>, overtime</w:t>
            </w:r>
            <w:r w:rsidR="00D941D2" w:rsidRPr="00A16DE1">
              <w:rPr>
                <w:rFonts w:asciiTheme="minorHAnsi" w:hAnsiTheme="minorHAnsi" w:cstheme="minorHAnsi"/>
                <w:color w:val="000000" w:themeColor="text1"/>
                <w:sz w:val="20"/>
                <w:szCs w:val="20"/>
              </w:rPr>
              <w:t xml:space="preserve"> usage</w:t>
            </w:r>
            <w:r w:rsidR="005F006A" w:rsidRPr="00A16DE1">
              <w:rPr>
                <w:rFonts w:asciiTheme="minorHAnsi" w:hAnsiTheme="minorHAnsi" w:cstheme="minorHAnsi"/>
                <w:color w:val="000000" w:themeColor="text1"/>
                <w:sz w:val="20"/>
                <w:szCs w:val="20"/>
              </w:rPr>
              <w:t xml:space="preserve"> as per Operational plans</w:t>
            </w:r>
            <w:r w:rsidR="00AA32E2" w:rsidRPr="00A16DE1">
              <w:rPr>
                <w:rFonts w:asciiTheme="minorHAnsi" w:hAnsiTheme="minorHAnsi" w:cstheme="minorHAnsi"/>
                <w:color w:val="000000" w:themeColor="text1"/>
                <w:sz w:val="20"/>
                <w:szCs w:val="20"/>
              </w:rPr>
              <w:t>.</w:t>
            </w:r>
            <w:r w:rsidR="00D0089F" w:rsidRPr="00A16DE1">
              <w:rPr>
                <w:rFonts w:asciiTheme="minorHAnsi" w:hAnsiTheme="minorHAnsi" w:cstheme="minorHAnsi"/>
                <w:color w:val="000000" w:themeColor="text1"/>
                <w:sz w:val="20"/>
                <w:szCs w:val="20"/>
              </w:rPr>
              <w:t xml:space="preserve">  Ensure Mobile Mechanics’ </w:t>
            </w:r>
            <w:r w:rsidR="00BF778D" w:rsidRPr="00A16DE1">
              <w:rPr>
                <w:rFonts w:asciiTheme="minorHAnsi" w:hAnsiTheme="minorHAnsi" w:cstheme="minorHAnsi"/>
                <w:color w:val="000000" w:themeColor="text1"/>
                <w:sz w:val="20"/>
                <w:szCs w:val="20"/>
              </w:rPr>
              <w:t>diaries</w:t>
            </w:r>
            <w:r w:rsidR="00D0089F" w:rsidRPr="00A16DE1">
              <w:rPr>
                <w:rFonts w:asciiTheme="minorHAnsi" w:hAnsiTheme="minorHAnsi" w:cstheme="minorHAnsi"/>
                <w:color w:val="000000" w:themeColor="text1"/>
                <w:sz w:val="20"/>
                <w:szCs w:val="20"/>
              </w:rPr>
              <w:t xml:space="preserve"> are optimis</w:t>
            </w:r>
            <w:r w:rsidR="00BF778D" w:rsidRPr="00A16DE1">
              <w:rPr>
                <w:rFonts w:asciiTheme="minorHAnsi" w:hAnsiTheme="minorHAnsi" w:cstheme="minorHAnsi"/>
                <w:color w:val="000000" w:themeColor="text1"/>
                <w:sz w:val="20"/>
                <w:szCs w:val="20"/>
              </w:rPr>
              <w:t>ed that allows them to hit their Jobs per Shift targets.</w:t>
            </w:r>
          </w:p>
          <w:p w14:paraId="4D644FB6" w14:textId="77777777" w:rsidR="006118A9" w:rsidRPr="00A16DE1" w:rsidRDefault="006118A9" w:rsidP="000C0050">
            <w:pPr>
              <w:rPr>
                <w:rFonts w:asciiTheme="minorHAnsi" w:hAnsiTheme="minorHAnsi" w:cstheme="minorHAnsi"/>
                <w:color w:val="000000" w:themeColor="text1"/>
                <w:sz w:val="20"/>
                <w:szCs w:val="20"/>
              </w:rPr>
            </w:pPr>
          </w:p>
          <w:p w14:paraId="512C2EAB" w14:textId="2FCFA77B" w:rsidR="007103A5" w:rsidRPr="00A16DE1" w:rsidRDefault="00AA32E2" w:rsidP="000C0050">
            <w:pPr>
              <w:rPr>
                <w:rFonts w:asciiTheme="minorHAnsi" w:hAnsiTheme="minorHAnsi" w:cstheme="minorHAnsi"/>
                <w:color w:val="000000" w:themeColor="text1"/>
                <w:sz w:val="20"/>
                <w:szCs w:val="20"/>
              </w:rPr>
            </w:pPr>
            <w:r w:rsidRPr="00A16DE1">
              <w:rPr>
                <w:rFonts w:asciiTheme="minorHAnsi" w:hAnsiTheme="minorHAnsi" w:cstheme="minorHAnsi"/>
                <w:color w:val="000000" w:themeColor="text1"/>
                <w:sz w:val="20"/>
                <w:szCs w:val="20"/>
              </w:rPr>
              <w:t>Also responsible for resolution of resource issues on a day</w:t>
            </w:r>
            <w:r w:rsidR="006118A9" w:rsidRPr="00A16DE1">
              <w:rPr>
                <w:rFonts w:asciiTheme="minorHAnsi" w:hAnsiTheme="minorHAnsi" w:cstheme="minorHAnsi"/>
                <w:color w:val="000000" w:themeColor="text1"/>
                <w:sz w:val="20"/>
                <w:szCs w:val="20"/>
              </w:rPr>
              <w:t xml:space="preserve"> </w:t>
            </w:r>
            <w:r w:rsidRPr="00A16DE1">
              <w:rPr>
                <w:rFonts w:asciiTheme="minorHAnsi" w:hAnsiTheme="minorHAnsi" w:cstheme="minorHAnsi"/>
                <w:color w:val="000000" w:themeColor="text1"/>
                <w:sz w:val="20"/>
                <w:szCs w:val="20"/>
              </w:rPr>
              <w:t xml:space="preserve">to day basis and </w:t>
            </w:r>
            <w:r w:rsidR="006118A9" w:rsidRPr="00A16DE1">
              <w:rPr>
                <w:rFonts w:asciiTheme="minorHAnsi" w:hAnsiTheme="minorHAnsi" w:cstheme="minorHAnsi"/>
                <w:color w:val="000000" w:themeColor="text1"/>
                <w:sz w:val="20"/>
                <w:szCs w:val="20"/>
              </w:rPr>
              <w:t xml:space="preserve">the building and issuing of </w:t>
            </w:r>
            <w:r w:rsidRPr="00A16DE1">
              <w:rPr>
                <w:rFonts w:asciiTheme="minorHAnsi" w:hAnsiTheme="minorHAnsi" w:cstheme="minorHAnsi"/>
                <w:color w:val="000000" w:themeColor="text1"/>
                <w:sz w:val="20"/>
                <w:szCs w:val="20"/>
              </w:rPr>
              <w:t xml:space="preserve">annual rosters in line with agreed rules and constraints, delivering in line with </w:t>
            </w:r>
            <w:r w:rsidR="00162536" w:rsidRPr="00A16DE1">
              <w:rPr>
                <w:rFonts w:asciiTheme="minorHAnsi" w:hAnsiTheme="minorHAnsi" w:cstheme="minorHAnsi"/>
                <w:color w:val="000000" w:themeColor="text1"/>
                <w:sz w:val="20"/>
                <w:szCs w:val="20"/>
              </w:rPr>
              <w:t>agreed plan</w:t>
            </w:r>
            <w:r w:rsidRPr="00A16DE1">
              <w:rPr>
                <w:rFonts w:asciiTheme="minorHAnsi" w:hAnsiTheme="minorHAnsi" w:cstheme="minorHAnsi"/>
                <w:color w:val="000000" w:themeColor="text1"/>
                <w:sz w:val="20"/>
                <w:szCs w:val="20"/>
              </w:rPr>
              <w:t>.</w:t>
            </w:r>
          </w:p>
          <w:p w14:paraId="431B6590" w14:textId="77777777" w:rsidR="00F870DF" w:rsidRPr="00A16DE1" w:rsidRDefault="00F870DF" w:rsidP="000C0050">
            <w:pPr>
              <w:rPr>
                <w:rFonts w:asciiTheme="minorHAnsi" w:hAnsiTheme="minorHAnsi" w:cstheme="minorHAnsi"/>
                <w:color w:val="000000" w:themeColor="text1"/>
                <w:sz w:val="20"/>
                <w:szCs w:val="20"/>
              </w:rPr>
            </w:pPr>
          </w:p>
          <w:p w14:paraId="512C2EAD" w14:textId="77777777" w:rsidR="007103A5" w:rsidRPr="00A16DE1" w:rsidRDefault="007103A5" w:rsidP="000C0050">
            <w:pPr>
              <w:rPr>
                <w:rFonts w:asciiTheme="minorHAnsi" w:hAnsiTheme="minorHAnsi" w:cstheme="minorHAnsi"/>
                <w:sz w:val="20"/>
                <w:szCs w:val="20"/>
              </w:rPr>
            </w:pPr>
            <w:proofErr w:type="spellStart"/>
            <w:r w:rsidRPr="00A16DE1">
              <w:rPr>
                <w:rFonts w:asciiTheme="minorHAnsi" w:hAnsiTheme="minorHAnsi" w:cstheme="minorHAnsi"/>
                <w:b/>
                <w:sz w:val="20"/>
                <w:szCs w:val="20"/>
              </w:rPr>
              <w:t>Non Financial</w:t>
            </w:r>
            <w:proofErr w:type="spellEnd"/>
            <w:r w:rsidRPr="00A16DE1">
              <w:rPr>
                <w:rFonts w:asciiTheme="minorHAnsi" w:hAnsiTheme="minorHAnsi" w:cstheme="minorHAnsi"/>
                <w:b/>
                <w:sz w:val="20"/>
                <w:szCs w:val="20"/>
              </w:rPr>
              <w:t>-</w:t>
            </w:r>
          </w:p>
          <w:p w14:paraId="512C2EAE" w14:textId="108C1689" w:rsidR="007103A5" w:rsidRPr="00A16DE1" w:rsidRDefault="006E6044" w:rsidP="000C0050">
            <w:pPr>
              <w:rPr>
                <w:rFonts w:asciiTheme="minorHAnsi" w:hAnsiTheme="minorHAnsi" w:cstheme="minorHAnsi"/>
                <w:color w:val="000000" w:themeColor="text1"/>
                <w:sz w:val="20"/>
                <w:szCs w:val="20"/>
              </w:rPr>
            </w:pPr>
            <w:r w:rsidRPr="00A16DE1">
              <w:rPr>
                <w:rFonts w:asciiTheme="minorHAnsi" w:hAnsiTheme="minorHAnsi" w:cstheme="minorHAnsi"/>
                <w:color w:val="000000" w:themeColor="text1"/>
                <w:sz w:val="20"/>
                <w:szCs w:val="20"/>
              </w:rPr>
              <w:t>Based in B</w:t>
            </w:r>
            <w:r w:rsidR="006118A9" w:rsidRPr="00A16DE1">
              <w:rPr>
                <w:rFonts w:asciiTheme="minorHAnsi" w:hAnsiTheme="minorHAnsi" w:cstheme="minorHAnsi"/>
                <w:color w:val="000000" w:themeColor="text1"/>
                <w:sz w:val="20"/>
                <w:szCs w:val="20"/>
              </w:rPr>
              <w:t>escot</w:t>
            </w:r>
            <w:r w:rsidRPr="00A16DE1">
              <w:rPr>
                <w:rFonts w:asciiTheme="minorHAnsi" w:hAnsiTheme="minorHAnsi" w:cstheme="minorHAnsi"/>
                <w:color w:val="000000" w:themeColor="text1"/>
                <w:sz w:val="20"/>
                <w:szCs w:val="20"/>
              </w:rPr>
              <w:t xml:space="preserve">. </w:t>
            </w:r>
            <w:r w:rsidR="00D941D2" w:rsidRPr="00A16DE1">
              <w:rPr>
                <w:rFonts w:asciiTheme="minorHAnsi" w:hAnsiTheme="minorHAnsi" w:cstheme="minorHAnsi"/>
                <w:color w:val="000000" w:themeColor="text1"/>
                <w:sz w:val="20"/>
                <w:szCs w:val="20"/>
              </w:rPr>
              <w:t>Schedule</w:t>
            </w:r>
            <w:r w:rsidR="00F615B2" w:rsidRPr="00A16DE1">
              <w:rPr>
                <w:rFonts w:asciiTheme="minorHAnsi" w:hAnsiTheme="minorHAnsi" w:cstheme="minorHAnsi"/>
                <w:color w:val="000000" w:themeColor="text1"/>
                <w:sz w:val="20"/>
                <w:szCs w:val="20"/>
              </w:rPr>
              <w:t xml:space="preserve"> &amp; reschedule before and on the day</w:t>
            </w:r>
            <w:r w:rsidRPr="00A16DE1">
              <w:rPr>
                <w:rFonts w:asciiTheme="minorHAnsi" w:hAnsiTheme="minorHAnsi" w:cstheme="minorHAnsi"/>
                <w:color w:val="000000" w:themeColor="text1"/>
                <w:sz w:val="20"/>
                <w:szCs w:val="20"/>
              </w:rPr>
              <w:t xml:space="preserve"> </w:t>
            </w:r>
            <w:r w:rsidR="00321A91" w:rsidRPr="00A16DE1">
              <w:rPr>
                <w:rFonts w:asciiTheme="minorHAnsi" w:hAnsiTheme="minorHAnsi" w:cstheme="minorHAnsi"/>
                <w:color w:val="000000" w:themeColor="text1"/>
                <w:sz w:val="20"/>
                <w:szCs w:val="20"/>
              </w:rPr>
              <w:t>c</w:t>
            </w:r>
            <w:r w:rsidR="00F615B2" w:rsidRPr="00A16DE1">
              <w:rPr>
                <w:rFonts w:asciiTheme="minorHAnsi" w:hAnsiTheme="minorHAnsi" w:cstheme="minorHAnsi"/>
                <w:color w:val="000000" w:themeColor="text1"/>
                <w:sz w:val="20"/>
                <w:szCs w:val="20"/>
              </w:rPr>
              <w:t>200-300</w:t>
            </w:r>
            <w:r w:rsidRPr="00A16DE1">
              <w:rPr>
                <w:rFonts w:asciiTheme="minorHAnsi" w:hAnsiTheme="minorHAnsi" w:cstheme="minorHAnsi"/>
                <w:color w:val="000000" w:themeColor="text1"/>
                <w:sz w:val="20"/>
                <w:szCs w:val="20"/>
              </w:rPr>
              <w:t xml:space="preserve"> FTE</w:t>
            </w:r>
            <w:r w:rsidR="004477B4" w:rsidRPr="00A16DE1">
              <w:rPr>
                <w:rFonts w:asciiTheme="minorHAnsi" w:hAnsiTheme="minorHAnsi" w:cstheme="minorHAnsi"/>
                <w:color w:val="000000" w:themeColor="text1"/>
                <w:sz w:val="20"/>
                <w:szCs w:val="20"/>
              </w:rPr>
              <w:t>s</w:t>
            </w:r>
            <w:r w:rsidRPr="00A16DE1">
              <w:rPr>
                <w:rFonts w:asciiTheme="minorHAnsi" w:hAnsiTheme="minorHAnsi" w:cstheme="minorHAnsi"/>
                <w:color w:val="000000" w:themeColor="text1"/>
                <w:sz w:val="20"/>
                <w:szCs w:val="20"/>
              </w:rPr>
              <w:t>, hitting SL’s defined by business using up to date planning techniques</w:t>
            </w:r>
            <w:r w:rsidR="003D3716" w:rsidRPr="00A16DE1">
              <w:rPr>
                <w:rFonts w:asciiTheme="minorHAnsi" w:hAnsiTheme="minorHAnsi" w:cstheme="minorHAnsi"/>
                <w:color w:val="000000" w:themeColor="text1"/>
                <w:sz w:val="20"/>
                <w:szCs w:val="20"/>
              </w:rPr>
              <w:t>.</w:t>
            </w:r>
          </w:p>
          <w:p w14:paraId="512C2EAF" w14:textId="77777777" w:rsidR="007103A5" w:rsidRPr="00A16DE1" w:rsidRDefault="007103A5" w:rsidP="000C0050">
            <w:pPr>
              <w:rPr>
                <w:rFonts w:asciiTheme="minorHAnsi" w:hAnsiTheme="minorHAnsi" w:cstheme="minorHAnsi"/>
                <w:sz w:val="20"/>
                <w:szCs w:val="20"/>
              </w:rPr>
            </w:pPr>
          </w:p>
          <w:p w14:paraId="512C2EB0" w14:textId="77777777" w:rsidR="007103A5" w:rsidRPr="00A16DE1" w:rsidRDefault="007103A5" w:rsidP="000C0050">
            <w:pPr>
              <w:rPr>
                <w:rFonts w:ascii="DINRoundOT-Medium" w:hAnsi="DINRoundOT-Medium" w:cs="DINRoundOT-Medium"/>
                <w:b/>
                <w:color w:val="FF6600"/>
                <w:sz w:val="20"/>
                <w:szCs w:val="20"/>
              </w:rPr>
            </w:pPr>
            <w:r w:rsidRPr="00A16DE1">
              <w:rPr>
                <w:rFonts w:ascii="DINRoundOT-Medium" w:hAnsi="DINRoundOT-Medium" w:cs="DINRoundOT-Medium"/>
                <w:b/>
                <w:color w:val="FF6600"/>
                <w:sz w:val="20"/>
                <w:szCs w:val="20"/>
              </w:rPr>
              <w:lastRenderedPageBreak/>
              <w:t xml:space="preserve">Reports to: </w:t>
            </w:r>
          </w:p>
          <w:p w14:paraId="512C2EB2" w14:textId="63C07A0A" w:rsidR="007103A5" w:rsidRPr="00A16DE1" w:rsidRDefault="008B249A" w:rsidP="000C0050">
            <w:pPr>
              <w:rPr>
                <w:rFonts w:asciiTheme="minorHAnsi" w:hAnsiTheme="minorHAnsi" w:cstheme="minorHAnsi"/>
                <w:color w:val="000000" w:themeColor="text1"/>
                <w:sz w:val="20"/>
                <w:szCs w:val="20"/>
              </w:rPr>
            </w:pPr>
            <w:r w:rsidRPr="00A16DE1">
              <w:rPr>
                <w:rFonts w:asciiTheme="minorHAnsi" w:hAnsiTheme="minorHAnsi" w:cstheme="minorHAnsi"/>
                <w:color w:val="000000" w:themeColor="text1"/>
                <w:sz w:val="20"/>
                <w:szCs w:val="20"/>
              </w:rPr>
              <w:t xml:space="preserve">Resourcing </w:t>
            </w:r>
            <w:r w:rsidR="00464CA5" w:rsidRPr="00A16DE1">
              <w:rPr>
                <w:rFonts w:asciiTheme="minorHAnsi" w:hAnsiTheme="minorHAnsi" w:cstheme="minorHAnsi"/>
                <w:color w:val="000000" w:themeColor="text1"/>
                <w:sz w:val="20"/>
                <w:szCs w:val="20"/>
              </w:rPr>
              <w:t>SMR Trading</w:t>
            </w:r>
            <w:r w:rsidRPr="00A16DE1">
              <w:rPr>
                <w:rFonts w:asciiTheme="minorHAnsi" w:hAnsiTheme="minorHAnsi" w:cstheme="minorHAnsi"/>
                <w:color w:val="000000" w:themeColor="text1"/>
                <w:sz w:val="20"/>
                <w:szCs w:val="20"/>
              </w:rPr>
              <w:t xml:space="preserve"> Manager</w:t>
            </w:r>
          </w:p>
          <w:p w14:paraId="5DBA7152" w14:textId="77777777" w:rsidR="00002DDC" w:rsidRPr="00A16DE1" w:rsidRDefault="00002DDC" w:rsidP="000C0050">
            <w:pPr>
              <w:rPr>
                <w:rFonts w:asciiTheme="minorHAnsi" w:hAnsiTheme="minorHAnsi" w:cstheme="minorHAnsi"/>
                <w:sz w:val="20"/>
                <w:szCs w:val="20"/>
              </w:rPr>
            </w:pPr>
          </w:p>
          <w:p w14:paraId="512C2EB3" w14:textId="77777777" w:rsidR="007103A5" w:rsidRPr="00A16DE1" w:rsidRDefault="007103A5" w:rsidP="000C0050">
            <w:pPr>
              <w:rPr>
                <w:rFonts w:ascii="DINRoundOT-Medium" w:hAnsi="DINRoundOT-Medium" w:cs="DINRoundOT-Medium"/>
                <w:b/>
                <w:color w:val="FF6600"/>
                <w:sz w:val="20"/>
                <w:szCs w:val="20"/>
              </w:rPr>
            </w:pPr>
            <w:r w:rsidRPr="00A16DE1">
              <w:rPr>
                <w:rFonts w:ascii="DINRoundOT-Medium" w:hAnsi="DINRoundOT-Medium" w:cs="DINRoundOT-Medium"/>
                <w:b/>
                <w:color w:val="FF6600"/>
                <w:sz w:val="20"/>
                <w:szCs w:val="20"/>
              </w:rPr>
              <w:t>Relationships</w:t>
            </w:r>
          </w:p>
          <w:p w14:paraId="2DAA5E70" w14:textId="77777777" w:rsidR="00A16DE1" w:rsidRDefault="00464CA5" w:rsidP="000C0050">
            <w:pPr>
              <w:pStyle w:val="ListParagraph"/>
              <w:numPr>
                <w:ilvl w:val="0"/>
                <w:numId w:val="26"/>
              </w:numPr>
              <w:ind w:left="179" w:hanging="179"/>
              <w:rPr>
                <w:rFonts w:asciiTheme="minorHAnsi" w:hAnsiTheme="minorHAnsi" w:cstheme="minorHAnsi"/>
                <w:sz w:val="20"/>
                <w:szCs w:val="20"/>
              </w:rPr>
            </w:pPr>
            <w:r w:rsidRPr="00A16DE1">
              <w:rPr>
                <w:rFonts w:asciiTheme="minorHAnsi" w:hAnsiTheme="minorHAnsi" w:cstheme="minorHAnsi"/>
                <w:sz w:val="20"/>
                <w:szCs w:val="20"/>
              </w:rPr>
              <w:t>SMR Mobile Mechanic team</w:t>
            </w:r>
          </w:p>
          <w:p w14:paraId="43F5C592" w14:textId="77777777" w:rsidR="00A16DE1" w:rsidRDefault="00464CA5" w:rsidP="000C0050">
            <w:pPr>
              <w:pStyle w:val="ListParagraph"/>
              <w:numPr>
                <w:ilvl w:val="0"/>
                <w:numId w:val="26"/>
              </w:numPr>
              <w:ind w:left="179" w:hanging="179"/>
              <w:rPr>
                <w:rFonts w:asciiTheme="minorHAnsi" w:hAnsiTheme="minorHAnsi" w:cstheme="minorHAnsi"/>
                <w:sz w:val="20"/>
                <w:szCs w:val="20"/>
              </w:rPr>
            </w:pPr>
            <w:r w:rsidRPr="00A16DE1">
              <w:rPr>
                <w:rFonts w:asciiTheme="minorHAnsi" w:hAnsiTheme="minorHAnsi" w:cstheme="minorHAnsi"/>
                <w:sz w:val="20"/>
                <w:szCs w:val="20"/>
              </w:rPr>
              <w:t>SMR Contact Centre</w:t>
            </w:r>
          </w:p>
          <w:p w14:paraId="7A954CD1" w14:textId="77777777" w:rsidR="00A16DE1" w:rsidRDefault="00D941D2" w:rsidP="000C0050">
            <w:pPr>
              <w:pStyle w:val="ListParagraph"/>
              <w:numPr>
                <w:ilvl w:val="0"/>
                <w:numId w:val="26"/>
              </w:numPr>
              <w:ind w:left="179" w:hanging="179"/>
              <w:rPr>
                <w:rFonts w:asciiTheme="minorHAnsi" w:hAnsiTheme="minorHAnsi" w:cstheme="minorHAnsi"/>
                <w:sz w:val="20"/>
                <w:szCs w:val="20"/>
              </w:rPr>
            </w:pPr>
            <w:r w:rsidRPr="00A16DE1">
              <w:rPr>
                <w:rFonts w:asciiTheme="minorHAnsi" w:hAnsiTheme="minorHAnsi" w:cstheme="minorHAnsi"/>
                <w:sz w:val="20"/>
                <w:szCs w:val="20"/>
              </w:rPr>
              <w:t>Finance</w:t>
            </w:r>
          </w:p>
          <w:p w14:paraId="0FDAE861" w14:textId="77777777" w:rsidR="00A16DE1" w:rsidRDefault="00D941D2" w:rsidP="000C0050">
            <w:pPr>
              <w:pStyle w:val="ListParagraph"/>
              <w:numPr>
                <w:ilvl w:val="0"/>
                <w:numId w:val="26"/>
              </w:numPr>
              <w:ind w:left="179" w:hanging="179"/>
              <w:rPr>
                <w:rFonts w:asciiTheme="minorHAnsi" w:hAnsiTheme="minorHAnsi" w:cstheme="minorHAnsi"/>
                <w:sz w:val="20"/>
                <w:szCs w:val="20"/>
              </w:rPr>
            </w:pPr>
            <w:r w:rsidRPr="00A16DE1">
              <w:rPr>
                <w:rFonts w:asciiTheme="minorHAnsi" w:hAnsiTheme="minorHAnsi" w:cstheme="minorHAnsi"/>
                <w:sz w:val="20"/>
                <w:szCs w:val="20"/>
              </w:rPr>
              <w:t>Training Manager</w:t>
            </w:r>
          </w:p>
          <w:p w14:paraId="2A36003B" w14:textId="77777777" w:rsidR="00A16DE1" w:rsidRDefault="006E6044" w:rsidP="000C0050">
            <w:pPr>
              <w:pStyle w:val="ListParagraph"/>
              <w:numPr>
                <w:ilvl w:val="0"/>
                <w:numId w:val="26"/>
              </w:numPr>
              <w:ind w:left="179" w:hanging="179"/>
              <w:rPr>
                <w:rFonts w:asciiTheme="minorHAnsi" w:hAnsiTheme="minorHAnsi" w:cstheme="minorHAnsi"/>
                <w:sz w:val="20"/>
                <w:szCs w:val="20"/>
              </w:rPr>
            </w:pPr>
            <w:r w:rsidRPr="00A16DE1">
              <w:rPr>
                <w:rFonts w:asciiTheme="minorHAnsi" w:hAnsiTheme="minorHAnsi" w:cstheme="minorHAnsi"/>
                <w:sz w:val="20"/>
                <w:szCs w:val="20"/>
              </w:rPr>
              <w:t>IT</w:t>
            </w:r>
          </w:p>
          <w:p w14:paraId="00B44BD0" w14:textId="77777777" w:rsidR="00A16DE1" w:rsidRDefault="00FC3E06" w:rsidP="000C0050">
            <w:pPr>
              <w:pStyle w:val="ListParagraph"/>
              <w:numPr>
                <w:ilvl w:val="0"/>
                <w:numId w:val="26"/>
              </w:numPr>
              <w:ind w:left="179" w:hanging="179"/>
              <w:rPr>
                <w:rFonts w:asciiTheme="minorHAnsi" w:hAnsiTheme="minorHAnsi" w:cstheme="minorHAnsi"/>
                <w:sz w:val="20"/>
                <w:szCs w:val="20"/>
              </w:rPr>
            </w:pPr>
            <w:r w:rsidRPr="00A16DE1">
              <w:rPr>
                <w:rFonts w:asciiTheme="minorHAnsi" w:hAnsiTheme="minorHAnsi" w:cstheme="minorHAnsi"/>
                <w:sz w:val="20"/>
                <w:szCs w:val="20"/>
              </w:rPr>
              <w:t>Technical</w:t>
            </w:r>
          </w:p>
          <w:p w14:paraId="512C2EB4" w14:textId="3C50BECB" w:rsidR="007103A5" w:rsidRPr="00A16DE1" w:rsidRDefault="00FC3E06" w:rsidP="000C0050">
            <w:pPr>
              <w:pStyle w:val="ListParagraph"/>
              <w:numPr>
                <w:ilvl w:val="0"/>
                <w:numId w:val="26"/>
              </w:numPr>
              <w:ind w:left="179" w:hanging="179"/>
              <w:rPr>
                <w:rFonts w:asciiTheme="minorHAnsi" w:hAnsiTheme="minorHAnsi" w:cstheme="minorHAnsi"/>
                <w:sz w:val="20"/>
                <w:szCs w:val="20"/>
              </w:rPr>
            </w:pPr>
            <w:r w:rsidRPr="00A16DE1">
              <w:rPr>
                <w:rFonts w:asciiTheme="minorHAnsi" w:hAnsiTheme="minorHAnsi" w:cstheme="minorHAnsi"/>
                <w:sz w:val="20"/>
                <w:szCs w:val="20"/>
              </w:rPr>
              <w:t>HR</w:t>
            </w:r>
          </w:p>
          <w:p w14:paraId="512C2EB6" w14:textId="4D3F95DD" w:rsidR="001B35C7" w:rsidRPr="00A16DE1" w:rsidRDefault="001B35C7" w:rsidP="000C0050">
            <w:pPr>
              <w:rPr>
                <w:rFonts w:asciiTheme="minorHAnsi" w:hAnsiTheme="minorHAnsi" w:cstheme="minorHAnsi"/>
                <w:sz w:val="20"/>
                <w:szCs w:val="20"/>
              </w:rPr>
            </w:pPr>
          </w:p>
        </w:tc>
        <w:tc>
          <w:tcPr>
            <w:tcW w:w="5547" w:type="dxa"/>
            <w:shd w:val="clear" w:color="auto" w:fill="auto"/>
          </w:tcPr>
          <w:p w14:paraId="75C04E21" w14:textId="4B4D20FE" w:rsidR="008B249A" w:rsidRPr="00A16DE1" w:rsidRDefault="008B249A" w:rsidP="008B249A">
            <w:pPr>
              <w:rPr>
                <w:rFonts w:asciiTheme="minorHAnsi" w:hAnsiTheme="minorHAnsi" w:cstheme="minorHAnsi"/>
                <w:color w:val="000000"/>
                <w:sz w:val="20"/>
                <w:szCs w:val="20"/>
              </w:rPr>
            </w:pPr>
            <w:r w:rsidRPr="00A16DE1">
              <w:rPr>
                <w:rFonts w:asciiTheme="minorHAnsi" w:hAnsiTheme="minorHAnsi" w:cstheme="minorHAnsi"/>
                <w:color w:val="000000"/>
                <w:sz w:val="20"/>
                <w:szCs w:val="20"/>
              </w:rPr>
              <w:lastRenderedPageBreak/>
              <w:t xml:space="preserve">As outline in the role purpose at any one time you will be accountable for Rostering or Tactical Planning of a defined area, which will cover the following: </w:t>
            </w:r>
          </w:p>
          <w:p w14:paraId="6EFC4DAB" w14:textId="77777777" w:rsidR="008B249A" w:rsidRPr="00A16DE1" w:rsidRDefault="008B249A" w:rsidP="008B249A">
            <w:pPr>
              <w:rPr>
                <w:rFonts w:asciiTheme="minorHAnsi" w:hAnsiTheme="minorHAnsi" w:cstheme="minorHAnsi"/>
                <w:sz w:val="20"/>
                <w:szCs w:val="20"/>
              </w:rPr>
            </w:pPr>
          </w:p>
          <w:p w14:paraId="325AEF07" w14:textId="77777777" w:rsidR="008B249A" w:rsidRPr="00A16DE1" w:rsidRDefault="008B249A" w:rsidP="00A16DE1">
            <w:pPr>
              <w:pStyle w:val="ListParagraph"/>
              <w:numPr>
                <w:ilvl w:val="0"/>
                <w:numId w:val="25"/>
              </w:numPr>
              <w:ind w:left="227" w:hanging="227"/>
              <w:rPr>
                <w:rFonts w:asciiTheme="minorHAnsi" w:hAnsiTheme="minorHAnsi" w:cstheme="minorHAnsi"/>
                <w:color w:val="000000"/>
                <w:sz w:val="20"/>
                <w:szCs w:val="20"/>
              </w:rPr>
            </w:pPr>
            <w:proofErr w:type="gramStart"/>
            <w:r w:rsidRPr="00A16DE1">
              <w:rPr>
                <w:rFonts w:asciiTheme="minorHAnsi" w:hAnsiTheme="minorHAnsi" w:cstheme="minorHAnsi"/>
                <w:sz w:val="20"/>
                <w:szCs w:val="20"/>
              </w:rPr>
              <w:t>Rostering :</w:t>
            </w:r>
            <w:proofErr w:type="gramEnd"/>
          </w:p>
          <w:p w14:paraId="67FB9EAD" w14:textId="1BFC1FC1" w:rsidR="00954FFF" w:rsidRPr="00A16DE1" w:rsidRDefault="003D3716" w:rsidP="008B249A">
            <w:pPr>
              <w:rPr>
                <w:rFonts w:asciiTheme="minorHAnsi" w:hAnsiTheme="minorHAnsi" w:cstheme="minorHAnsi"/>
                <w:color w:val="000000"/>
                <w:sz w:val="20"/>
                <w:szCs w:val="20"/>
              </w:rPr>
            </w:pPr>
            <w:r w:rsidRPr="00A16DE1">
              <w:rPr>
                <w:rFonts w:asciiTheme="minorHAnsi" w:hAnsiTheme="minorHAnsi" w:cstheme="minorHAnsi"/>
                <w:sz w:val="20"/>
                <w:szCs w:val="20"/>
              </w:rPr>
              <w:t>R</w:t>
            </w:r>
            <w:r w:rsidR="005F006A" w:rsidRPr="00A16DE1">
              <w:rPr>
                <w:rFonts w:asciiTheme="minorHAnsi" w:hAnsiTheme="minorHAnsi" w:cstheme="minorHAnsi"/>
                <w:sz w:val="20"/>
                <w:szCs w:val="20"/>
              </w:rPr>
              <w:t xml:space="preserve">esource </w:t>
            </w:r>
            <w:r w:rsidR="00954FFF" w:rsidRPr="00A16DE1">
              <w:rPr>
                <w:rFonts w:asciiTheme="minorHAnsi" w:hAnsiTheme="minorHAnsi" w:cstheme="minorHAnsi"/>
                <w:sz w:val="20"/>
                <w:szCs w:val="20"/>
              </w:rPr>
              <w:t xml:space="preserve">scheduling </w:t>
            </w:r>
            <w:r w:rsidRPr="00A16DE1">
              <w:rPr>
                <w:rFonts w:asciiTheme="minorHAnsi" w:hAnsiTheme="minorHAnsi" w:cstheme="minorHAnsi"/>
                <w:sz w:val="20"/>
                <w:szCs w:val="20"/>
              </w:rPr>
              <w:t>for defined colleagues within Group Operations</w:t>
            </w:r>
            <w:r w:rsidR="005F006A" w:rsidRPr="00A16DE1">
              <w:rPr>
                <w:rFonts w:asciiTheme="minorHAnsi" w:hAnsiTheme="minorHAnsi" w:cstheme="minorHAnsi"/>
                <w:sz w:val="20"/>
                <w:szCs w:val="20"/>
              </w:rPr>
              <w:t xml:space="preserve"> </w:t>
            </w:r>
          </w:p>
          <w:p w14:paraId="11986A38" w14:textId="67FD522C" w:rsidR="00954FFF" w:rsidRPr="00A16DE1" w:rsidRDefault="00954FFF" w:rsidP="00A16DE1">
            <w:pPr>
              <w:pStyle w:val="ListParagraph"/>
              <w:numPr>
                <w:ilvl w:val="1"/>
                <w:numId w:val="25"/>
              </w:numPr>
              <w:ind w:left="526" w:hanging="284"/>
              <w:rPr>
                <w:rFonts w:asciiTheme="minorHAnsi" w:hAnsiTheme="minorHAnsi" w:cstheme="minorHAnsi"/>
                <w:color w:val="000000"/>
                <w:sz w:val="20"/>
                <w:szCs w:val="20"/>
              </w:rPr>
            </w:pPr>
            <w:r w:rsidRPr="00A16DE1">
              <w:rPr>
                <w:rFonts w:asciiTheme="minorHAnsi" w:hAnsiTheme="minorHAnsi" w:cstheme="minorHAnsi"/>
                <w:color w:val="000000"/>
                <w:sz w:val="20"/>
                <w:szCs w:val="20"/>
              </w:rPr>
              <w:t>Ensure FTE are scheduled to relevant level</w:t>
            </w:r>
            <w:r w:rsidR="00AA32E2" w:rsidRPr="00A16DE1">
              <w:rPr>
                <w:rFonts w:asciiTheme="minorHAnsi" w:hAnsiTheme="minorHAnsi" w:cstheme="minorHAnsi"/>
                <w:color w:val="000000"/>
                <w:sz w:val="20"/>
                <w:szCs w:val="20"/>
              </w:rPr>
              <w:t xml:space="preserve">s </w:t>
            </w:r>
            <w:r w:rsidRPr="00A16DE1">
              <w:rPr>
                <w:rFonts w:asciiTheme="minorHAnsi" w:hAnsiTheme="minorHAnsi" w:cstheme="minorHAnsi"/>
                <w:color w:val="000000"/>
                <w:sz w:val="20"/>
                <w:szCs w:val="20"/>
              </w:rPr>
              <w:t xml:space="preserve">against </w:t>
            </w:r>
            <w:r w:rsidR="009657BA" w:rsidRPr="00A16DE1">
              <w:rPr>
                <w:rFonts w:asciiTheme="minorHAnsi" w:hAnsiTheme="minorHAnsi" w:cstheme="minorHAnsi"/>
                <w:color w:val="000000"/>
                <w:sz w:val="20"/>
                <w:szCs w:val="20"/>
              </w:rPr>
              <w:t xml:space="preserve">provided </w:t>
            </w:r>
            <w:r w:rsidRPr="00A16DE1">
              <w:rPr>
                <w:rFonts w:asciiTheme="minorHAnsi" w:hAnsiTheme="minorHAnsi" w:cstheme="minorHAnsi"/>
                <w:color w:val="000000"/>
                <w:sz w:val="20"/>
                <w:szCs w:val="20"/>
              </w:rPr>
              <w:t xml:space="preserve">forecasts to give best chance of hitting </w:t>
            </w:r>
            <w:r w:rsidR="009657BA" w:rsidRPr="00A16DE1">
              <w:rPr>
                <w:rFonts w:asciiTheme="minorHAnsi" w:hAnsiTheme="minorHAnsi" w:cstheme="minorHAnsi"/>
                <w:color w:val="000000"/>
                <w:sz w:val="20"/>
                <w:szCs w:val="20"/>
              </w:rPr>
              <w:t xml:space="preserve">planned </w:t>
            </w:r>
            <w:r w:rsidRPr="00A16DE1">
              <w:rPr>
                <w:rFonts w:asciiTheme="minorHAnsi" w:hAnsiTheme="minorHAnsi" w:cstheme="minorHAnsi"/>
                <w:color w:val="000000"/>
                <w:sz w:val="20"/>
                <w:szCs w:val="20"/>
              </w:rPr>
              <w:t>SL</w:t>
            </w:r>
            <w:r w:rsidR="009657BA" w:rsidRPr="00A16DE1">
              <w:rPr>
                <w:rFonts w:asciiTheme="minorHAnsi" w:hAnsiTheme="minorHAnsi" w:cstheme="minorHAnsi"/>
                <w:color w:val="000000"/>
                <w:sz w:val="20"/>
                <w:szCs w:val="20"/>
              </w:rPr>
              <w:t>’s</w:t>
            </w:r>
            <w:r w:rsidR="00AA32E2" w:rsidRPr="00A16DE1">
              <w:rPr>
                <w:rFonts w:asciiTheme="minorHAnsi" w:hAnsiTheme="minorHAnsi" w:cstheme="minorHAnsi"/>
                <w:color w:val="000000"/>
                <w:sz w:val="20"/>
                <w:szCs w:val="20"/>
              </w:rPr>
              <w:t xml:space="preserve"> (Annual and Tactically)</w:t>
            </w:r>
          </w:p>
          <w:p w14:paraId="078BD607" w14:textId="7C464FC0" w:rsidR="00AA32E2" w:rsidRPr="00A16DE1" w:rsidRDefault="00AA32E2" w:rsidP="00A16DE1">
            <w:pPr>
              <w:pStyle w:val="ListParagraph"/>
              <w:numPr>
                <w:ilvl w:val="1"/>
                <w:numId w:val="25"/>
              </w:numPr>
              <w:ind w:left="526" w:hanging="284"/>
              <w:rPr>
                <w:rFonts w:asciiTheme="minorHAnsi" w:hAnsiTheme="minorHAnsi" w:cstheme="minorHAnsi"/>
                <w:color w:val="000000"/>
                <w:sz w:val="20"/>
                <w:szCs w:val="20"/>
              </w:rPr>
            </w:pPr>
            <w:r w:rsidRPr="00A16DE1">
              <w:rPr>
                <w:rFonts w:asciiTheme="minorHAnsi" w:hAnsiTheme="minorHAnsi" w:cstheme="minorHAnsi"/>
                <w:color w:val="000000"/>
                <w:sz w:val="20"/>
                <w:szCs w:val="20"/>
              </w:rPr>
              <w:t>Highlight to line management any issues or factors that could prevent the achievement of KPI’s.</w:t>
            </w:r>
          </w:p>
          <w:p w14:paraId="306E7CED" w14:textId="098C619E" w:rsidR="003D3716" w:rsidRPr="00A16DE1" w:rsidRDefault="003D3716" w:rsidP="00A16DE1">
            <w:pPr>
              <w:pStyle w:val="ListParagraph"/>
              <w:numPr>
                <w:ilvl w:val="1"/>
                <w:numId w:val="25"/>
              </w:numPr>
              <w:ind w:left="526" w:hanging="284"/>
              <w:rPr>
                <w:rFonts w:asciiTheme="minorHAnsi" w:hAnsiTheme="minorHAnsi" w:cstheme="minorHAnsi"/>
                <w:color w:val="000000"/>
                <w:sz w:val="20"/>
                <w:szCs w:val="20"/>
              </w:rPr>
            </w:pPr>
            <w:r w:rsidRPr="00A16DE1">
              <w:rPr>
                <w:rFonts w:asciiTheme="minorHAnsi" w:hAnsiTheme="minorHAnsi" w:cstheme="minorHAnsi"/>
                <w:color w:val="000000"/>
                <w:sz w:val="20"/>
                <w:szCs w:val="20"/>
              </w:rPr>
              <w:t xml:space="preserve">Ensure rosters are built to meet demand whilst maintaining a fair </w:t>
            </w:r>
            <w:proofErr w:type="spellStart"/>
            <w:r w:rsidRPr="00A16DE1">
              <w:rPr>
                <w:rFonts w:asciiTheme="minorHAnsi" w:hAnsiTheme="minorHAnsi" w:cstheme="minorHAnsi"/>
                <w:color w:val="000000"/>
                <w:sz w:val="20"/>
                <w:szCs w:val="20"/>
              </w:rPr>
              <w:t>worklife</w:t>
            </w:r>
            <w:proofErr w:type="spellEnd"/>
            <w:r w:rsidRPr="00A16DE1">
              <w:rPr>
                <w:rFonts w:asciiTheme="minorHAnsi" w:hAnsiTheme="minorHAnsi" w:cstheme="minorHAnsi"/>
                <w:color w:val="000000"/>
                <w:sz w:val="20"/>
                <w:szCs w:val="20"/>
              </w:rPr>
              <w:t xml:space="preserve"> balance and are constraint compliant</w:t>
            </w:r>
          </w:p>
          <w:p w14:paraId="0527078D" w14:textId="35B96F10" w:rsidR="003D3716" w:rsidRPr="00A16DE1" w:rsidRDefault="003D3716" w:rsidP="00A16DE1">
            <w:pPr>
              <w:pStyle w:val="ListParagraph"/>
              <w:numPr>
                <w:ilvl w:val="1"/>
                <w:numId w:val="25"/>
              </w:numPr>
              <w:ind w:left="526" w:hanging="284"/>
              <w:rPr>
                <w:rFonts w:asciiTheme="minorHAnsi" w:hAnsiTheme="minorHAnsi" w:cstheme="minorHAnsi"/>
                <w:color w:val="000000"/>
                <w:sz w:val="20"/>
                <w:szCs w:val="20"/>
              </w:rPr>
            </w:pPr>
            <w:r w:rsidRPr="00A16DE1">
              <w:rPr>
                <w:rFonts w:asciiTheme="minorHAnsi" w:hAnsiTheme="minorHAnsi" w:cstheme="minorHAnsi"/>
                <w:color w:val="000000"/>
                <w:sz w:val="20"/>
                <w:szCs w:val="20"/>
              </w:rPr>
              <w:t>Ensure Annual Leave, training and downtime are all managed as per business rules and agreements</w:t>
            </w:r>
          </w:p>
          <w:p w14:paraId="25E67D99" w14:textId="36977B9E" w:rsidR="003D3716" w:rsidRPr="00A16DE1" w:rsidRDefault="003D3716" w:rsidP="00A16DE1">
            <w:pPr>
              <w:pStyle w:val="ListParagraph"/>
              <w:numPr>
                <w:ilvl w:val="1"/>
                <w:numId w:val="25"/>
              </w:numPr>
              <w:ind w:left="526" w:hanging="284"/>
              <w:rPr>
                <w:rFonts w:asciiTheme="minorHAnsi" w:hAnsiTheme="minorHAnsi" w:cstheme="minorHAnsi"/>
                <w:color w:val="000000"/>
                <w:sz w:val="20"/>
                <w:szCs w:val="20"/>
              </w:rPr>
            </w:pPr>
            <w:r w:rsidRPr="00A16DE1">
              <w:rPr>
                <w:rFonts w:asciiTheme="minorHAnsi" w:hAnsiTheme="minorHAnsi" w:cstheme="minorHAnsi"/>
                <w:color w:val="000000"/>
                <w:sz w:val="20"/>
                <w:szCs w:val="20"/>
              </w:rPr>
              <w:t>Effective re-rostering as required by the business</w:t>
            </w:r>
          </w:p>
          <w:p w14:paraId="6C6E230E" w14:textId="016AC8F9" w:rsidR="003D3716" w:rsidRPr="00A16DE1" w:rsidRDefault="003D3716" w:rsidP="00A16DE1">
            <w:pPr>
              <w:pStyle w:val="ListParagraph"/>
              <w:numPr>
                <w:ilvl w:val="1"/>
                <w:numId w:val="25"/>
              </w:numPr>
              <w:ind w:left="526" w:hanging="284"/>
              <w:rPr>
                <w:rFonts w:asciiTheme="minorHAnsi" w:hAnsiTheme="minorHAnsi" w:cstheme="minorHAnsi"/>
                <w:color w:val="000000"/>
                <w:sz w:val="20"/>
                <w:szCs w:val="20"/>
              </w:rPr>
            </w:pPr>
            <w:r w:rsidRPr="00A16DE1">
              <w:rPr>
                <w:rFonts w:asciiTheme="minorHAnsi" w:hAnsiTheme="minorHAnsi" w:cstheme="minorHAnsi"/>
                <w:color w:val="000000"/>
                <w:sz w:val="20"/>
                <w:szCs w:val="20"/>
              </w:rPr>
              <w:t>Management of new starters and leavers</w:t>
            </w:r>
          </w:p>
          <w:p w14:paraId="13D43583" w14:textId="77777777" w:rsidR="001B35C7" w:rsidRPr="00A16DE1" w:rsidRDefault="001B35C7" w:rsidP="001B35C7">
            <w:pPr>
              <w:pStyle w:val="ListParagraph"/>
              <w:ind w:left="1440"/>
              <w:rPr>
                <w:rFonts w:asciiTheme="minorHAnsi" w:hAnsiTheme="minorHAnsi" w:cstheme="minorHAnsi"/>
                <w:color w:val="000000"/>
                <w:sz w:val="20"/>
                <w:szCs w:val="20"/>
              </w:rPr>
            </w:pPr>
          </w:p>
          <w:p w14:paraId="73C4778C" w14:textId="77777777" w:rsidR="008B249A" w:rsidRPr="00A16DE1" w:rsidRDefault="008B249A" w:rsidP="00A16DE1">
            <w:pPr>
              <w:pStyle w:val="ListParagraph"/>
              <w:numPr>
                <w:ilvl w:val="0"/>
                <w:numId w:val="25"/>
              </w:numPr>
              <w:ind w:left="227" w:hanging="227"/>
              <w:rPr>
                <w:rFonts w:asciiTheme="minorHAnsi" w:hAnsiTheme="minorHAnsi" w:cstheme="minorHAnsi"/>
                <w:color w:val="000000"/>
                <w:sz w:val="20"/>
                <w:szCs w:val="20"/>
              </w:rPr>
            </w:pPr>
            <w:r w:rsidRPr="00A16DE1">
              <w:rPr>
                <w:rFonts w:asciiTheme="minorHAnsi" w:hAnsiTheme="minorHAnsi" w:cstheme="minorHAnsi"/>
                <w:color w:val="000000"/>
                <w:sz w:val="20"/>
                <w:szCs w:val="20"/>
              </w:rPr>
              <w:t>Tactical Planning:</w:t>
            </w:r>
          </w:p>
          <w:p w14:paraId="1D31FC63" w14:textId="01A744D4" w:rsidR="00A84728" w:rsidRPr="00A16DE1" w:rsidRDefault="00954FFF" w:rsidP="008B249A">
            <w:pPr>
              <w:rPr>
                <w:rFonts w:asciiTheme="minorHAnsi" w:hAnsiTheme="minorHAnsi" w:cstheme="minorHAnsi"/>
                <w:color w:val="000000"/>
                <w:sz w:val="20"/>
                <w:szCs w:val="20"/>
              </w:rPr>
            </w:pPr>
            <w:r w:rsidRPr="00A16DE1">
              <w:rPr>
                <w:rFonts w:asciiTheme="minorHAnsi" w:hAnsiTheme="minorHAnsi" w:cstheme="minorHAnsi"/>
                <w:color w:val="000000"/>
                <w:sz w:val="20"/>
                <w:szCs w:val="20"/>
              </w:rPr>
              <w:t xml:space="preserve">Ensure the </w:t>
            </w:r>
            <w:r w:rsidR="00AA32E2" w:rsidRPr="00A16DE1">
              <w:rPr>
                <w:rFonts w:asciiTheme="minorHAnsi" w:hAnsiTheme="minorHAnsi" w:cstheme="minorHAnsi"/>
                <w:color w:val="000000"/>
                <w:sz w:val="20"/>
                <w:szCs w:val="20"/>
              </w:rPr>
              <w:t>tea</w:t>
            </w:r>
            <w:r w:rsidR="00321A91" w:rsidRPr="00A16DE1">
              <w:rPr>
                <w:rFonts w:asciiTheme="minorHAnsi" w:hAnsiTheme="minorHAnsi" w:cstheme="minorHAnsi"/>
                <w:color w:val="000000"/>
                <w:sz w:val="20"/>
                <w:szCs w:val="20"/>
              </w:rPr>
              <w:t xml:space="preserve">m </w:t>
            </w:r>
            <w:r w:rsidRPr="00A16DE1">
              <w:rPr>
                <w:rFonts w:asciiTheme="minorHAnsi" w:hAnsiTheme="minorHAnsi" w:cstheme="minorHAnsi"/>
                <w:color w:val="000000"/>
                <w:sz w:val="20"/>
                <w:szCs w:val="20"/>
              </w:rPr>
              <w:t xml:space="preserve">are scheduled at the right time and are adhering to </w:t>
            </w:r>
            <w:r w:rsidR="00A760E2" w:rsidRPr="00A16DE1">
              <w:rPr>
                <w:rFonts w:asciiTheme="minorHAnsi" w:hAnsiTheme="minorHAnsi" w:cstheme="minorHAnsi"/>
                <w:color w:val="000000"/>
                <w:sz w:val="20"/>
                <w:szCs w:val="20"/>
              </w:rPr>
              <w:t xml:space="preserve">constraints, placing hours to maximise </w:t>
            </w:r>
            <w:r w:rsidR="00350E30" w:rsidRPr="00A16DE1">
              <w:rPr>
                <w:rFonts w:asciiTheme="minorHAnsi" w:hAnsiTheme="minorHAnsi" w:cstheme="minorHAnsi"/>
                <w:color w:val="000000"/>
                <w:sz w:val="20"/>
                <w:szCs w:val="20"/>
              </w:rPr>
              <w:t>Jobs per Shift</w:t>
            </w:r>
            <w:r w:rsidR="00A760E2" w:rsidRPr="00A16DE1">
              <w:rPr>
                <w:rFonts w:asciiTheme="minorHAnsi" w:hAnsiTheme="minorHAnsi" w:cstheme="minorHAnsi"/>
                <w:color w:val="000000"/>
                <w:sz w:val="20"/>
                <w:szCs w:val="20"/>
              </w:rPr>
              <w:t xml:space="preserve">, </w:t>
            </w:r>
            <w:proofErr w:type="gramStart"/>
            <w:r w:rsidR="00A760E2" w:rsidRPr="00A16DE1">
              <w:rPr>
                <w:rFonts w:asciiTheme="minorHAnsi" w:hAnsiTheme="minorHAnsi" w:cstheme="minorHAnsi"/>
                <w:color w:val="000000"/>
                <w:sz w:val="20"/>
                <w:szCs w:val="20"/>
              </w:rPr>
              <w:t>in order to</w:t>
            </w:r>
            <w:proofErr w:type="gramEnd"/>
            <w:r w:rsidR="00A760E2" w:rsidRPr="00A16DE1">
              <w:rPr>
                <w:rFonts w:asciiTheme="minorHAnsi" w:hAnsiTheme="minorHAnsi" w:cstheme="minorHAnsi"/>
                <w:color w:val="000000"/>
                <w:sz w:val="20"/>
                <w:szCs w:val="20"/>
              </w:rPr>
              <w:t xml:space="preserve"> deliver the optimum resourcing outcome. </w:t>
            </w:r>
          </w:p>
          <w:p w14:paraId="24E37DBA" w14:textId="6C603622" w:rsidR="00C450A2" w:rsidRPr="00A16DE1" w:rsidRDefault="00C450A2" w:rsidP="00A16DE1">
            <w:pPr>
              <w:pStyle w:val="ListParagraph"/>
              <w:numPr>
                <w:ilvl w:val="1"/>
                <w:numId w:val="25"/>
              </w:numPr>
              <w:ind w:left="526" w:hanging="284"/>
              <w:rPr>
                <w:rFonts w:asciiTheme="minorHAnsi" w:hAnsiTheme="minorHAnsi" w:cstheme="minorHAnsi"/>
                <w:color w:val="000000"/>
                <w:sz w:val="20"/>
                <w:szCs w:val="20"/>
              </w:rPr>
            </w:pPr>
            <w:r w:rsidRPr="00A16DE1">
              <w:rPr>
                <w:rFonts w:asciiTheme="minorHAnsi" w:hAnsiTheme="minorHAnsi" w:cstheme="minorHAnsi"/>
                <w:color w:val="000000"/>
                <w:sz w:val="20"/>
                <w:szCs w:val="20"/>
              </w:rPr>
              <w:t>Deliver best resource fit against relevant forecast to hit SL</w:t>
            </w:r>
            <w:r w:rsidR="009657BA" w:rsidRPr="00A16DE1">
              <w:rPr>
                <w:rFonts w:asciiTheme="minorHAnsi" w:hAnsiTheme="minorHAnsi" w:cstheme="minorHAnsi"/>
                <w:color w:val="000000"/>
                <w:sz w:val="20"/>
                <w:szCs w:val="20"/>
              </w:rPr>
              <w:t>, coordinating any overtime requirements</w:t>
            </w:r>
          </w:p>
          <w:p w14:paraId="74850835" w14:textId="77777777" w:rsidR="00154F4F" w:rsidRPr="00A16DE1" w:rsidRDefault="00154F4F" w:rsidP="00A16DE1">
            <w:pPr>
              <w:pStyle w:val="ListParagraph"/>
              <w:numPr>
                <w:ilvl w:val="1"/>
                <w:numId w:val="25"/>
              </w:numPr>
              <w:ind w:left="526" w:hanging="284"/>
              <w:rPr>
                <w:rFonts w:asciiTheme="minorHAnsi" w:hAnsiTheme="minorHAnsi" w:cstheme="minorHAnsi"/>
                <w:color w:val="000000"/>
                <w:sz w:val="20"/>
                <w:szCs w:val="20"/>
              </w:rPr>
            </w:pPr>
            <w:r w:rsidRPr="00A16DE1">
              <w:rPr>
                <w:rFonts w:asciiTheme="minorHAnsi" w:eastAsia="Meiryo UI" w:hAnsiTheme="minorHAnsi" w:cstheme="minorHAnsi"/>
                <w:bCs/>
                <w:sz w:val="20"/>
                <w:szCs w:val="20"/>
              </w:rPr>
              <w:t>Ongoing review of hours deployment to minimise wastage and maximise benefit of downtime</w:t>
            </w:r>
          </w:p>
          <w:p w14:paraId="4377FD8B" w14:textId="735E8287" w:rsidR="00321A91" w:rsidRPr="00A16DE1" w:rsidRDefault="00154F4F" w:rsidP="00A16DE1">
            <w:pPr>
              <w:pStyle w:val="ListParagraph"/>
              <w:numPr>
                <w:ilvl w:val="1"/>
                <w:numId w:val="25"/>
              </w:numPr>
              <w:ind w:left="526" w:hanging="284"/>
              <w:rPr>
                <w:rFonts w:asciiTheme="minorHAnsi" w:hAnsiTheme="minorHAnsi" w:cstheme="minorHAnsi"/>
                <w:color w:val="000000"/>
                <w:sz w:val="20"/>
                <w:szCs w:val="20"/>
              </w:rPr>
            </w:pPr>
            <w:r w:rsidRPr="00A16DE1">
              <w:rPr>
                <w:rFonts w:asciiTheme="minorHAnsi" w:eastAsia="Meiryo UI" w:hAnsiTheme="minorHAnsi" w:cstheme="minorHAnsi"/>
                <w:bCs/>
                <w:sz w:val="20"/>
                <w:szCs w:val="20"/>
              </w:rPr>
              <w:t>Work with the various stakeholders across the business to ensure clear communication</w:t>
            </w:r>
            <w:r w:rsidR="00321A91" w:rsidRPr="00A16DE1">
              <w:rPr>
                <w:rFonts w:asciiTheme="minorHAnsi" w:eastAsia="Meiryo UI" w:hAnsiTheme="minorHAnsi" w:cstheme="minorHAnsi"/>
                <w:bCs/>
                <w:sz w:val="20"/>
                <w:szCs w:val="20"/>
              </w:rPr>
              <w:t xml:space="preserve"> of resourcing </w:t>
            </w:r>
          </w:p>
          <w:p w14:paraId="67525EAC" w14:textId="79679A78" w:rsidR="00321A91" w:rsidRPr="00A16DE1" w:rsidRDefault="00321A91" w:rsidP="00A16DE1">
            <w:pPr>
              <w:pStyle w:val="ListParagraph"/>
              <w:numPr>
                <w:ilvl w:val="1"/>
                <w:numId w:val="25"/>
              </w:numPr>
              <w:ind w:left="526" w:hanging="284"/>
              <w:rPr>
                <w:rFonts w:asciiTheme="minorHAnsi" w:hAnsiTheme="minorHAnsi" w:cstheme="minorHAnsi"/>
                <w:color w:val="000000"/>
                <w:sz w:val="20"/>
                <w:szCs w:val="20"/>
              </w:rPr>
            </w:pPr>
            <w:r w:rsidRPr="00A16DE1">
              <w:rPr>
                <w:rFonts w:asciiTheme="minorHAnsi" w:hAnsiTheme="minorHAnsi" w:cstheme="minorHAnsi"/>
                <w:color w:val="000000"/>
                <w:sz w:val="20"/>
                <w:szCs w:val="20"/>
              </w:rPr>
              <w:t>Ensure conformance of working arrangements</w:t>
            </w:r>
          </w:p>
          <w:p w14:paraId="35867E24" w14:textId="1758F91D" w:rsidR="004D4872" w:rsidRPr="00A16DE1" w:rsidRDefault="004D4872" w:rsidP="00A16DE1">
            <w:pPr>
              <w:pStyle w:val="ListParagraph"/>
              <w:numPr>
                <w:ilvl w:val="1"/>
                <w:numId w:val="25"/>
              </w:numPr>
              <w:ind w:left="526" w:hanging="284"/>
              <w:rPr>
                <w:rFonts w:asciiTheme="minorHAnsi" w:hAnsiTheme="minorHAnsi" w:cstheme="minorHAnsi"/>
                <w:color w:val="000000"/>
                <w:sz w:val="20"/>
                <w:szCs w:val="20"/>
              </w:rPr>
            </w:pPr>
            <w:r w:rsidRPr="00A16DE1">
              <w:rPr>
                <w:rFonts w:asciiTheme="minorHAnsi" w:hAnsiTheme="minorHAnsi" w:cstheme="minorHAnsi"/>
                <w:color w:val="000000"/>
                <w:sz w:val="20"/>
                <w:szCs w:val="20"/>
              </w:rPr>
              <w:t>Work across boundaries to ensure a nationally consistent approach</w:t>
            </w:r>
          </w:p>
          <w:p w14:paraId="4B597B77" w14:textId="6E20F482" w:rsidR="004D4872" w:rsidRPr="00A16DE1" w:rsidRDefault="004D4872" w:rsidP="00A16DE1">
            <w:pPr>
              <w:pStyle w:val="ListParagraph"/>
              <w:numPr>
                <w:ilvl w:val="1"/>
                <w:numId w:val="25"/>
              </w:numPr>
              <w:ind w:left="526" w:hanging="284"/>
              <w:rPr>
                <w:rFonts w:asciiTheme="minorHAnsi" w:hAnsiTheme="minorHAnsi" w:cstheme="minorHAnsi"/>
                <w:color w:val="000000"/>
                <w:sz w:val="20"/>
                <w:szCs w:val="20"/>
              </w:rPr>
            </w:pPr>
            <w:r w:rsidRPr="00A16DE1">
              <w:rPr>
                <w:rFonts w:asciiTheme="minorHAnsi" w:hAnsiTheme="minorHAnsi" w:cstheme="minorHAnsi"/>
                <w:color w:val="000000" w:themeColor="text1"/>
                <w:sz w:val="20"/>
                <w:szCs w:val="20"/>
              </w:rPr>
              <w:t>Ensure fairness in the treatment of front line colleagues in making daily resourcing decisions</w:t>
            </w:r>
            <w:r w:rsidR="00A760E2" w:rsidRPr="00A16DE1">
              <w:rPr>
                <w:rFonts w:asciiTheme="minorHAnsi" w:hAnsiTheme="minorHAnsi" w:cstheme="minorHAnsi"/>
                <w:color w:val="000000" w:themeColor="text1"/>
                <w:sz w:val="20"/>
                <w:szCs w:val="20"/>
              </w:rPr>
              <w:t xml:space="preserve"> and the allocation of overtime hours</w:t>
            </w:r>
          </w:p>
          <w:p w14:paraId="3D140C7F" w14:textId="2D5521AF" w:rsidR="751F7EEC" w:rsidRPr="00A16DE1" w:rsidRDefault="751F7EEC" w:rsidP="00A16DE1">
            <w:pPr>
              <w:pStyle w:val="ListParagraph"/>
              <w:numPr>
                <w:ilvl w:val="1"/>
                <w:numId w:val="25"/>
              </w:numPr>
              <w:ind w:left="526" w:hanging="284"/>
              <w:rPr>
                <w:rFonts w:asciiTheme="minorHAnsi" w:hAnsiTheme="minorHAnsi" w:cstheme="minorHAnsi"/>
                <w:color w:val="000000" w:themeColor="text1"/>
                <w:sz w:val="20"/>
                <w:szCs w:val="20"/>
              </w:rPr>
            </w:pPr>
            <w:r w:rsidRPr="00A16DE1">
              <w:rPr>
                <w:rFonts w:asciiTheme="minorHAnsi" w:hAnsiTheme="minorHAnsi" w:cstheme="minorHAnsi"/>
                <w:color w:val="000000" w:themeColor="text1"/>
                <w:sz w:val="20"/>
                <w:szCs w:val="20"/>
              </w:rPr>
              <w:lastRenderedPageBreak/>
              <w:t>Ensuring</w:t>
            </w:r>
            <w:r w:rsidR="17F046A6" w:rsidRPr="00A16DE1">
              <w:rPr>
                <w:rFonts w:asciiTheme="minorHAnsi" w:hAnsiTheme="minorHAnsi" w:cstheme="minorHAnsi"/>
                <w:color w:val="000000" w:themeColor="text1"/>
                <w:sz w:val="20"/>
                <w:szCs w:val="20"/>
              </w:rPr>
              <w:t xml:space="preserve"> proactive management of mechanics diaries on the day </w:t>
            </w:r>
            <w:proofErr w:type="gramStart"/>
            <w:r w:rsidR="17F046A6" w:rsidRPr="00A16DE1">
              <w:rPr>
                <w:rFonts w:asciiTheme="minorHAnsi" w:hAnsiTheme="minorHAnsi" w:cstheme="minorHAnsi"/>
                <w:color w:val="000000" w:themeColor="text1"/>
                <w:sz w:val="20"/>
                <w:szCs w:val="20"/>
              </w:rPr>
              <w:t>to  ensure</w:t>
            </w:r>
            <w:proofErr w:type="gramEnd"/>
            <w:r w:rsidR="17F046A6" w:rsidRPr="00A16DE1">
              <w:rPr>
                <w:rFonts w:asciiTheme="minorHAnsi" w:hAnsiTheme="minorHAnsi" w:cstheme="minorHAnsi"/>
                <w:color w:val="000000" w:themeColor="text1"/>
                <w:sz w:val="20"/>
                <w:szCs w:val="20"/>
              </w:rPr>
              <w:t xml:space="preserve"> </w:t>
            </w:r>
            <w:r w:rsidR="00261BAC" w:rsidRPr="00A16DE1">
              <w:rPr>
                <w:rFonts w:asciiTheme="minorHAnsi" w:hAnsiTheme="minorHAnsi" w:cstheme="minorHAnsi"/>
                <w:color w:val="000000" w:themeColor="text1"/>
                <w:sz w:val="20"/>
                <w:szCs w:val="20"/>
              </w:rPr>
              <w:t xml:space="preserve">jobs percentage </w:t>
            </w:r>
            <w:r w:rsidR="17F046A6" w:rsidRPr="00A16DE1">
              <w:rPr>
                <w:rFonts w:asciiTheme="minorHAnsi" w:hAnsiTheme="minorHAnsi" w:cstheme="minorHAnsi"/>
                <w:color w:val="000000" w:themeColor="text1"/>
                <w:sz w:val="20"/>
                <w:szCs w:val="20"/>
              </w:rPr>
              <w:t>completed is maximised on the day</w:t>
            </w:r>
            <w:r w:rsidR="32B8D845" w:rsidRPr="00A16DE1">
              <w:rPr>
                <w:rFonts w:asciiTheme="minorHAnsi" w:hAnsiTheme="minorHAnsi" w:cstheme="minorHAnsi"/>
                <w:color w:val="000000" w:themeColor="text1"/>
                <w:sz w:val="20"/>
                <w:szCs w:val="20"/>
              </w:rPr>
              <w:t>.</w:t>
            </w:r>
          </w:p>
          <w:p w14:paraId="1EBBCDE8" w14:textId="18F5A5A6" w:rsidR="32B8D845" w:rsidRPr="00A16DE1" w:rsidRDefault="32B8D845" w:rsidP="00A16DE1">
            <w:pPr>
              <w:pStyle w:val="ListParagraph"/>
              <w:numPr>
                <w:ilvl w:val="1"/>
                <w:numId w:val="25"/>
              </w:numPr>
              <w:ind w:left="526" w:hanging="284"/>
              <w:rPr>
                <w:rFonts w:asciiTheme="minorHAnsi" w:hAnsiTheme="minorHAnsi" w:cstheme="minorHAnsi"/>
                <w:color w:val="000000" w:themeColor="text1"/>
                <w:sz w:val="20"/>
                <w:szCs w:val="20"/>
              </w:rPr>
            </w:pPr>
            <w:r w:rsidRPr="00A16DE1">
              <w:rPr>
                <w:rFonts w:asciiTheme="minorHAnsi" w:hAnsiTheme="minorHAnsi" w:cstheme="minorHAnsi"/>
                <w:color w:val="000000" w:themeColor="text1"/>
                <w:sz w:val="20"/>
                <w:szCs w:val="20"/>
              </w:rPr>
              <w:t>Interpret data and carrying QA checks on scheduled work to ensure the work is achievable and preventing any delays in the scheduled work being carried out.</w:t>
            </w:r>
          </w:p>
          <w:p w14:paraId="2409396D" w14:textId="4ADAAEF8" w:rsidR="00321A91" w:rsidRPr="00A16DE1" w:rsidRDefault="00321A91" w:rsidP="00321A91">
            <w:pPr>
              <w:pStyle w:val="ListParagraph"/>
              <w:tabs>
                <w:tab w:val="left" w:pos="1440"/>
              </w:tabs>
              <w:ind w:left="1440"/>
              <w:rPr>
                <w:rFonts w:asciiTheme="minorHAnsi" w:hAnsiTheme="minorHAnsi" w:cstheme="minorHAnsi"/>
                <w:color w:val="000000"/>
                <w:sz w:val="20"/>
                <w:szCs w:val="20"/>
              </w:rPr>
            </w:pPr>
          </w:p>
          <w:p w14:paraId="512C2ECD" w14:textId="6313D516" w:rsidR="005F006A" w:rsidRPr="00A16DE1" w:rsidRDefault="005F006A" w:rsidP="005F006A">
            <w:pPr>
              <w:rPr>
                <w:rFonts w:asciiTheme="minorHAnsi" w:hAnsiTheme="minorHAnsi" w:cstheme="minorHAnsi"/>
                <w:color w:val="000000"/>
                <w:sz w:val="20"/>
                <w:szCs w:val="20"/>
              </w:rPr>
            </w:pPr>
          </w:p>
        </w:tc>
        <w:tc>
          <w:tcPr>
            <w:tcW w:w="3229" w:type="dxa"/>
            <w:shd w:val="clear" w:color="auto" w:fill="auto"/>
          </w:tcPr>
          <w:p w14:paraId="512C2ECE" w14:textId="09F91A49" w:rsidR="007103A5" w:rsidRPr="00A16DE1" w:rsidRDefault="007103A5" w:rsidP="000C0050">
            <w:pPr>
              <w:rPr>
                <w:rFonts w:ascii="DINRoundOT-Medium" w:hAnsi="DINRoundOT-Medium" w:cs="DINRoundOT-Medium"/>
                <w:b/>
                <w:color w:val="FF6600"/>
                <w:sz w:val="20"/>
                <w:szCs w:val="20"/>
              </w:rPr>
            </w:pPr>
            <w:r w:rsidRPr="00A16DE1">
              <w:rPr>
                <w:rFonts w:ascii="DINRoundOT-Medium" w:hAnsi="DINRoundOT-Medium" w:cs="DINRoundOT-Medium"/>
                <w:b/>
                <w:color w:val="FF6600"/>
                <w:sz w:val="20"/>
                <w:szCs w:val="20"/>
              </w:rPr>
              <w:lastRenderedPageBreak/>
              <w:t>Skills/Knowledge/Experience</w:t>
            </w:r>
          </w:p>
          <w:p w14:paraId="690222D7" w14:textId="40DC2376" w:rsidR="00083FD6" w:rsidRPr="00A16DE1" w:rsidRDefault="00083FD6" w:rsidP="00A16DE1">
            <w:pPr>
              <w:numPr>
                <w:ilvl w:val="0"/>
                <w:numId w:val="16"/>
              </w:numPr>
              <w:tabs>
                <w:tab w:val="clear" w:pos="360"/>
              </w:tabs>
              <w:ind w:left="199" w:hanging="199"/>
              <w:rPr>
                <w:rFonts w:asciiTheme="minorHAnsi" w:hAnsiTheme="minorHAnsi" w:cstheme="minorHAnsi"/>
                <w:b/>
                <w:sz w:val="20"/>
                <w:szCs w:val="20"/>
              </w:rPr>
            </w:pPr>
            <w:r w:rsidRPr="00A16DE1">
              <w:rPr>
                <w:rFonts w:asciiTheme="minorHAnsi" w:hAnsiTheme="minorHAnsi" w:cstheme="minorHAnsi"/>
                <w:sz w:val="20"/>
                <w:szCs w:val="20"/>
              </w:rPr>
              <w:t xml:space="preserve">Strong understanding of </w:t>
            </w:r>
            <w:r w:rsidR="00FC3E06" w:rsidRPr="00A16DE1">
              <w:rPr>
                <w:rFonts w:asciiTheme="minorHAnsi" w:hAnsiTheme="minorHAnsi" w:cstheme="minorHAnsi"/>
                <w:sz w:val="20"/>
                <w:szCs w:val="20"/>
              </w:rPr>
              <w:t xml:space="preserve">resourcing and planning </w:t>
            </w:r>
          </w:p>
          <w:p w14:paraId="58493C69" w14:textId="4F6465BA" w:rsidR="00620DCE" w:rsidRPr="00A16DE1" w:rsidRDefault="00620DCE" w:rsidP="00A16DE1">
            <w:pPr>
              <w:numPr>
                <w:ilvl w:val="0"/>
                <w:numId w:val="16"/>
              </w:numPr>
              <w:tabs>
                <w:tab w:val="clear" w:pos="360"/>
              </w:tabs>
              <w:ind w:left="199" w:hanging="199"/>
              <w:rPr>
                <w:rFonts w:asciiTheme="minorHAnsi" w:hAnsiTheme="minorHAnsi" w:cstheme="minorHAnsi"/>
                <w:sz w:val="20"/>
                <w:szCs w:val="20"/>
              </w:rPr>
            </w:pPr>
            <w:r w:rsidRPr="00A16DE1">
              <w:rPr>
                <w:rFonts w:asciiTheme="minorHAnsi" w:hAnsiTheme="minorHAnsi" w:cstheme="minorHAnsi"/>
                <w:sz w:val="20"/>
                <w:szCs w:val="20"/>
              </w:rPr>
              <w:t>Ability to work to tight deadlines</w:t>
            </w:r>
          </w:p>
          <w:p w14:paraId="11FF6F9E" w14:textId="706FDD8D" w:rsidR="00083FD6" w:rsidRPr="00A16DE1" w:rsidRDefault="00620DCE" w:rsidP="00A16DE1">
            <w:pPr>
              <w:numPr>
                <w:ilvl w:val="0"/>
                <w:numId w:val="16"/>
              </w:numPr>
              <w:tabs>
                <w:tab w:val="clear" w:pos="360"/>
              </w:tabs>
              <w:ind w:left="199" w:hanging="199"/>
              <w:rPr>
                <w:rFonts w:asciiTheme="minorHAnsi" w:hAnsiTheme="minorHAnsi" w:cstheme="minorHAnsi"/>
                <w:b/>
                <w:sz w:val="20"/>
                <w:szCs w:val="20"/>
              </w:rPr>
            </w:pPr>
            <w:r w:rsidRPr="00A16DE1">
              <w:rPr>
                <w:rFonts w:asciiTheme="minorHAnsi" w:hAnsiTheme="minorHAnsi" w:cstheme="minorHAnsi"/>
                <w:sz w:val="20"/>
                <w:szCs w:val="20"/>
              </w:rPr>
              <w:t>Proven p</w:t>
            </w:r>
            <w:r w:rsidR="00083FD6" w:rsidRPr="00A16DE1">
              <w:rPr>
                <w:rFonts w:asciiTheme="minorHAnsi" w:hAnsiTheme="minorHAnsi" w:cstheme="minorHAnsi"/>
                <w:sz w:val="20"/>
                <w:szCs w:val="20"/>
              </w:rPr>
              <w:t>roblem solving skills</w:t>
            </w:r>
          </w:p>
          <w:p w14:paraId="46276A76" w14:textId="0122F49E" w:rsidR="00083FD6" w:rsidRPr="00A16DE1" w:rsidRDefault="00083FD6" w:rsidP="00A16DE1">
            <w:pPr>
              <w:numPr>
                <w:ilvl w:val="0"/>
                <w:numId w:val="16"/>
              </w:numPr>
              <w:tabs>
                <w:tab w:val="clear" w:pos="360"/>
              </w:tabs>
              <w:ind w:left="199" w:hanging="199"/>
              <w:rPr>
                <w:rFonts w:asciiTheme="minorHAnsi" w:hAnsiTheme="minorHAnsi" w:cstheme="minorHAnsi"/>
                <w:b/>
                <w:sz w:val="20"/>
                <w:szCs w:val="20"/>
              </w:rPr>
            </w:pPr>
            <w:r w:rsidRPr="00A16DE1">
              <w:rPr>
                <w:rFonts w:asciiTheme="minorHAnsi" w:hAnsiTheme="minorHAnsi" w:cstheme="minorHAnsi"/>
                <w:sz w:val="20"/>
                <w:szCs w:val="20"/>
              </w:rPr>
              <w:t>Strong knowledge of WFM</w:t>
            </w:r>
            <w:r w:rsidR="00A760E2" w:rsidRPr="00A16DE1">
              <w:rPr>
                <w:rFonts w:asciiTheme="minorHAnsi" w:hAnsiTheme="minorHAnsi" w:cstheme="minorHAnsi"/>
                <w:sz w:val="20"/>
                <w:szCs w:val="20"/>
              </w:rPr>
              <w:t xml:space="preserve"> Systems</w:t>
            </w:r>
            <w:r w:rsidRPr="00A16DE1">
              <w:rPr>
                <w:rFonts w:asciiTheme="minorHAnsi" w:hAnsiTheme="minorHAnsi" w:cstheme="minorHAnsi"/>
                <w:sz w:val="20"/>
                <w:szCs w:val="20"/>
              </w:rPr>
              <w:t>/Excel/</w:t>
            </w:r>
            <w:proofErr w:type="spellStart"/>
            <w:r w:rsidRPr="00A16DE1">
              <w:rPr>
                <w:rFonts w:asciiTheme="minorHAnsi" w:hAnsiTheme="minorHAnsi" w:cstheme="minorHAnsi"/>
                <w:sz w:val="20"/>
                <w:szCs w:val="20"/>
              </w:rPr>
              <w:t>Powerpoint</w:t>
            </w:r>
            <w:proofErr w:type="spellEnd"/>
          </w:p>
          <w:p w14:paraId="712BFA72" w14:textId="62FF5EF4" w:rsidR="00083FD6" w:rsidRPr="00A16DE1" w:rsidRDefault="00083FD6" w:rsidP="00A16DE1">
            <w:pPr>
              <w:numPr>
                <w:ilvl w:val="0"/>
                <w:numId w:val="16"/>
              </w:numPr>
              <w:tabs>
                <w:tab w:val="clear" w:pos="360"/>
              </w:tabs>
              <w:ind w:left="199" w:hanging="199"/>
              <w:rPr>
                <w:rFonts w:asciiTheme="minorHAnsi" w:hAnsiTheme="minorHAnsi" w:cstheme="minorHAnsi"/>
                <w:b/>
                <w:sz w:val="20"/>
                <w:szCs w:val="20"/>
              </w:rPr>
            </w:pPr>
            <w:r w:rsidRPr="00A16DE1">
              <w:rPr>
                <w:rFonts w:asciiTheme="minorHAnsi" w:hAnsiTheme="minorHAnsi" w:cstheme="minorHAnsi"/>
                <w:sz w:val="20"/>
                <w:szCs w:val="20"/>
              </w:rPr>
              <w:t>Strong communication skills</w:t>
            </w:r>
            <w:r w:rsidR="00620DCE" w:rsidRPr="00A16DE1">
              <w:rPr>
                <w:rFonts w:asciiTheme="minorHAnsi" w:hAnsiTheme="minorHAnsi" w:cstheme="minorHAnsi"/>
                <w:sz w:val="20"/>
                <w:szCs w:val="20"/>
              </w:rPr>
              <w:t xml:space="preserve"> building effective relations at all levels</w:t>
            </w:r>
          </w:p>
          <w:p w14:paraId="279A6297" w14:textId="79EA8F6D" w:rsidR="00083FD6" w:rsidRPr="00A16DE1" w:rsidRDefault="00083FD6" w:rsidP="00A16DE1">
            <w:pPr>
              <w:numPr>
                <w:ilvl w:val="0"/>
                <w:numId w:val="16"/>
              </w:numPr>
              <w:tabs>
                <w:tab w:val="clear" w:pos="360"/>
              </w:tabs>
              <w:ind w:left="199" w:hanging="199"/>
              <w:rPr>
                <w:rFonts w:asciiTheme="minorHAnsi" w:hAnsiTheme="minorHAnsi" w:cstheme="minorHAnsi"/>
                <w:sz w:val="20"/>
                <w:szCs w:val="20"/>
              </w:rPr>
            </w:pPr>
            <w:r w:rsidRPr="00A16DE1">
              <w:rPr>
                <w:rFonts w:asciiTheme="minorHAnsi" w:hAnsiTheme="minorHAnsi" w:cstheme="minorHAnsi"/>
                <w:sz w:val="20"/>
                <w:szCs w:val="20"/>
              </w:rPr>
              <w:t>Able to work in a fast paced environment</w:t>
            </w:r>
          </w:p>
          <w:p w14:paraId="368D522B" w14:textId="78E96562" w:rsidR="00620DCE" w:rsidRPr="00A16DE1" w:rsidRDefault="00620DCE" w:rsidP="00A16DE1">
            <w:pPr>
              <w:numPr>
                <w:ilvl w:val="0"/>
                <w:numId w:val="16"/>
              </w:numPr>
              <w:tabs>
                <w:tab w:val="clear" w:pos="360"/>
              </w:tabs>
              <w:ind w:left="199" w:hanging="199"/>
              <w:rPr>
                <w:rFonts w:asciiTheme="minorHAnsi" w:hAnsiTheme="minorHAnsi" w:cstheme="minorHAnsi"/>
                <w:sz w:val="20"/>
                <w:szCs w:val="20"/>
              </w:rPr>
            </w:pPr>
            <w:r w:rsidRPr="00A16DE1">
              <w:rPr>
                <w:rFonts w:asciiTheme="minorHAnsi" w:hAnsiTheme="minorHAnsi" w:cstheme="minorHAnsi"/>
                <w:sz w:val="20"/>
                <w:szCs w:val="20"/>
              </w:rPr>
              <w:t>Creativity</w:t>
            </w:r>
          </w:p>
          <w:p w14:paraId="2CE35724" w14:textId="5F582EED" w:rsidR="00620DCE" w:rsidRPr="00A16DE1" w:rsidRDefault="00620DCE" w:rsidP="00A16DE1">
            <w:pPr>
              <w:numPr>
                <w:ilvl w:val="0"/>
                <w:numId w:val="16"/>
              </w:numPr>
              <w:tabs>
                <w:tab w:val="clear" w:pos="360"/>
              </w:tabs>
              <w:ind w:left="199" w:hanging="199"/>
              <w:rPr>
                <w:rFonts w:asciiTheme="minorHAnsi" w:hAnsiTheme="minorHAnsi" w:cstheme="minorHAnsi"/>
                <w:sz w:val="20"/>
                <w:szCs w:val="20"/>
              </w:rPr>
            </w:pPr>
            <w:r w:rsidRPr="00A16DE1">
              <w:rPr>
                <w:rFonts w:asciiTheme="minorHAnsi" w:hAnsiTheme="minorHAnsi" w:cstheme="minorHAnsi"/>
                <w:sz w:val="20"/>
                <w:szCs w:val="20"/>
              </w:rPr>
              <w:t>Good commercial awareness</w:t>
            </w:r>
          </w:p>
          <w:p w14:paraId="300ECCF6" w14:textId="3279C8F0" w:rsidR="00FC3E06" w:rsidRPr="00A16DE1" w:rsidRDefault="00FC3E06" w:rsidP="00A16DE1">
            <w:pPr>
              <w:numPr>
                <w:ilvl w:val="0"/>
                <w:numId w:val="16"/>
              </w:numPr>
              <w:tabs>
                <w:tab w:val="clear" w:pos="360"/>
              </w:tabs>
              <w:ind w:left="199" w:hanging="199"/>
              <w:rPr>
                <w:rFonts w:asciiTheme="minorHAnsi" w:hAnsiTheme="minorHAnsi" w:cstheme="minorHAnsi"/>
                <w:sz w:val="20"/>
                <w:szCs w:val="20"/>
              </w:rPr>
            </w:pPr>
            <w:r w:rsidRPr="00A16DE1">
              <w:rPr>
                <w:rFonts w:asciiTheme="minorHAnsi" w:hAnsiTheme="minorHAnsi" w:cstheme="minorHAnsi"/>
                <w:sz w:val="20"/>
                <w:szCs w:val="20"/>
              </w:rPr>
              <w:t>An understanding of Roadside or Contact Centre colleague related policies and procedures would be an advantage, with planning and operational experience being ideal.</w:t>
            </w:r>
          </w:p>
          <w:p w14:paraId="051E6D87" w14:textId="66C1B244" w:rsidR="00FC3E06" w:rsidRPr="00A16DE1" w:rsidRDefault="00FC3E06" w:rsidP="00A16DE1">
            <w:pPr>
              <w:numPr>
                <w:ilvl w:val="0"/>
                <w:numId w:val="16"/>
              </w:numPr>
              <w:tabs>
                <w:tab w:val="clear" w:pos="360"/>
              </w:tabs>
              <w:ind w:left="199" w:hanging="199"/>
              <w:rPr>
                <w:rFonts w:asciiTheme="minorHAnsi" w:hAnsiTheme="minorHAnsi" w:cstheme="minorHAnsi"/>
                <w:sz w:val="20"/>
                <w:szCs w:val="20"/>
              </w:rPr>
            </w:pPr>
            <w:r w:rsidRPr="00A16DE1">
              <w:rPr>
                <w:rFonts w:asciiTheme="minorHAnsi" w:hAnsiTheme="minorHAnsi" w:cstheme="minorHAnsi"/>
                <w:sz w:val="20"/>
                <w:szCs w:val="20"/>
              </w:rPr>
              <w:t>A good depth of experience in delivering detailed resourcing solutions</w:t>
            </w:r>
          </w:p>
          <w:p w14:paraId="512C2ED0" w14:textId="77777777" w:rsidR="007103A5" w:rsidRPr="00A16DE1" w:rsidRDefault="007103A5" w:rsidP="000C0050">
            <w:pPr>
              <w:rPr>
                <w:rFonts w:asciiTheme="minorHAnsi" w:hAnsiTheme="minorHAnsi" w:cstheme="minorHAnsi"/>
                <w:bCs/>
                <w:sz w:val="20"/>
                <w:szCs w:val="20"/>
              </w:rPr>
            </w:pPr>
          </w:p>
          <w:p w14:paraId="512C2ED1" w14:textId="77777777" w:rsidR="007103A5" w:rsidRPr="00A16DE1" w:rsidRDefault="007103A5" w:rsidP="000C0050">
            <w:pPr>
              <w:rPr>
                <w:rFonts w:asciiTheme="minorHAnsi" w:hAnsiTheme="minorHAnsi" w:cstheme="minorHAnsi"/>
                <w:sz w:val="20"/>
                <w:szCs w:val="20"/>
              </w:rPr>
            </w:pPr>
          </w:p>
          <w:p w14:paraId="512C2ED2" w14:textId="77777777" w:rsidR="007103A5" w:rsidRPr="00A16DE1" w:rsidRDefault="007103A5" w:rsidP="000C0050">
            <w:pPr>
              <w:rPr>
                <w:rFonts w:asciiTheme="minorHAnsi" w:hAnsiTheme="minorHAnsi" w:cstheme="minorHAnsi"/>
                <w:sz w:val="20"/>
                <w:szCs w:val="20"/>
              </w:rPr>
            </w:pPr>
          </w:p>
          <w:p w14:paraId="512C2ED3" w14:textId="77777777" w:rsidR="007103A5" w:rsidRPr="00A16DE1" w:rsidRDefault="007103A5" w:rsidP="000C0050">
            <w:pPr>
              <w:rPr>
                <w:rFonts w:ascii="DINRoundOT-Medium" w:hAnsi="DINRoundOT-Medium" w:cs="DINRoundOT-Medium"/>
                <w:b/>
                <w:color w:val="FF6600"/>
                <w:sz w:val="20"/>
                <w:szCs w:val="20"/>
              </w:rPr>
            </w:pPr>
            <w:r w:rsidRPr="00A16DE1">
              <w:rPr>
                <w:rFonts w:ascii="DINRoundOT-Medium" w:hAnsi="DINRoundOT-Medium" w:cs="DINRoundOT-Medium"/>
                <w:b/>
                <w:color w:val="FF6600"/>
                <w:sz w:val="20"/>
                <w:szCs w:val="20"/>
              </w:rPr>
              <w:t>Qualifications/FSA:</w:t>
            </w:r>
          </w:p>
          <w:p w14:paraId="310A0D8F" w14:textId="5A4E1D4C" w:rsidR="00FC3E06" w:rsidRPr="00A16DE1" w:rsidRDefault="00FC3E06" w:rsidP="00FC3E06">
            <w:pPr>
              <w:rPr>
                <w:rFonts w:asciiTheme="minorHAnsi" w:hAnsiTheme="minorHAnsi" w:cstheme="minorHAnsi"/>
                <w:sz w:val="20"/>
                <w:szCs w:val="20"/>
              </w:rPr>
            </w:pPr>
            <w:r w:rsidRPr="00A16DE1">
              <w:rPr>
                <w:rFonts w:asciiTheme="minorHAnsi" w:hAnsiTheme="minorHAnsi" w:cstheme="minorHAnsi"/>
                <w:sz w:val="20"/>
                <w:szCs w:val="20"/>
              </w:rPr>
              <w:t xml:space="preserve">Ideally educated to A level or </w:t>
            </w:r>
            <w:proofErr w:type="spellStart"/>
            <w:r w:rsidRPr="00A16DE1">
              <w:rPr>
                <w:rFonts w:asciiTheme="minorHAnsi" w:hAnsiTheme="minorHAnsi" w:cstheme="minorHAnsi"/>
                <w:sz w:val="20"/>
                <w:szCs w:val="20"/>
              </w:rPr>
              <w:t>equivalement</w:t>
            </w:r>
            <w:proofErr w:type="spellEnd"/>
            <w:r w:rsidRPr="00A16DE1">
              <w:rPr>
                <w:rFonts w:asciiTheme="minorHAnsi" w:hAnsiTheme="minorHAnsi" w:cstheme="minorHAnsi"/>
                <w:sz w:val="20"/>
                <w:szCs w:val="20"/>
              </w:rPr>
              <w:t xml:space="preserve"> standard</w:t>
            </w:r>
          </w:p>
          <w:p w14:paraId="512C2ED6" w14:textId="19C346AE" w:rsidR="00695431" w:rsidRPr="00A16DE1" w:rsidRDefault="00695431" w:rsidP="000C0050">
            <w:pPr>
              <w:rPr>
                <w:rFonts w:asciiTheme="minorHAnsi" w:hAnsiTheme="minorHAnsi" w:cstheme="minorHAnsi"/>
                <w:sz w:val="20"/>
                <w:szCs w:val="20"/>
              </w:rPr>
            </w:pPr>
          </w:p>
        </w:tc>
        <w:tc>
          <w:tcPr>
            <w:tcW w:w="2232" w:type="dxa"/>
            <w:shd w:val="clear" w:color="auto" w:fill="auto"/>
          </w:tcPr>
          <w:p w14:paraId="512C2ED7" w14:textId="71009A6C" w:rsidR="007103A5" w:rsidRPr="00A16DE1" w:rsidRDefault="007103A5" w:rsidP="000C0050">
            <w:pPr>
              <w:rPr>
                <w:rFonts w:ascii="DINRoundOT-Medium" w:hAnsi="DINRoundOT-Medium" w:cs="DINRoundOT-Medium"/>
                <w:b/>
                <w:color w:val="FF6600"/>
                <w:sz w:val="20"/>
                <w:szCs w:val="20"/>
              </w:rPr>
            </w:pPr>
            <w:r w:rsidRPr="00A16DE1">
              <w:rPr>
                <w:rFonts w:ascii="DINRoundOT-Medium" w:hAnsi="DINRoundOT-Medium" w:cs="DINRoundOT-Medium"/>
                <w:b/>
                <w:color w:val="FF6600"/>
                <w:sz w:val="20"/>
                <w:szCs w:val="20"/>
              </w:rPr>
              <w:t>C</w:t>
            </w:r>
            <w:r w:rsidR="009A6880" w:rsidRPr="00A16DE1">
              <w:rPr>
                <w:rFonts w:ascii="DINRoundOT-Medium" w:hAnsi="DINRoundOT-Medium" w:cs="DINRoundOT-Medium"/>
                <w:b/>
                <w:color w:val="FF6600"/>
                <w:sz w:val="20"/>
                <w:szCs w:val="20"/>
              </w:rPr>
              <w:t>omp</w:t>
            </w:r>
            <w:r w:rsidR="00FB0020" w:rsidRPr="00A16DE1">
              <w:rPr>
                <w:rFonts w:ascii="DINRoundOT-Medium" w:hAnsi="DINRoundOT-Medium" w:cs="DINRoundOT-Medium"/>
                <w:b/>
                <w:color w:val="FF6600"/>
                <w:sz w:val="20"/>
                <w:szCs w:val="20"/>
              </w:rPr>
              <w:t>e</w:t>
            </w:r>
            <w:r w:rsidR="009A6880" w:rsidRPr="00A16DE1">
              <w:rPr>
                <w:rFonts w:ascii="DINRoundOT-Medium" w:hAnsi="DINRoundOT-Medium" w:cs="DINRoundOT-Medium"/>
                <w:b/>
                <w:color w:val="FF6600"/>
                <w:sz w:val="20"/>
                <w:szCs w:val="20"/>
              </w:rPr>
              <w:t>tencies</w:t>
            </w:r>
            <w:r w:rsidRPr="00A16DE1">
              <w:rPr>
                <w:rFonts w:ascii="DINRoundOT-Medium" w:hAnsi="DINRoundOT-Medium" w:cs="DINRoundOT-Medium"/>
                <w:b/>
                <w:color w:val="FF6600"/>
                <w:sz w:val="20"/>
                <w:szCs w:val="20"/>
              </w:rPr>
              <w:t>/Behaviours:</w:t>
            </w:r>
          </w:p>
          <w:p w14:paraId="5529ED66" w14:textId="77777777" w:rsidR="002B2E30" w:rsidRPr="00A16DE1" w:rsidRDefault="002B2E30" w:rsidP="00A16DE1">
            <w:pPr>
              <w:numPr>
                <w:ilvl w:val="0"/>
                <w:numId w:val="17"/>
              </w:numPr>
              <w:tabs>
                <w:tab w:val="clear" w:pos="360"/>
                <w:tab w:val="num" w:pos="249"/>
              </w:tabs>
              <w:ind w:left="249" w:hanging="249"/>
              <w:rPr>
                <w:rFonts w:asciiTheme="minorHAnsi" w:hAnsiTheme="minorHAnsi" w:cstheme="minorHAnsi"/>
                <w:sz w:val="20"/>
                <w:szCs w:val="20"/>
              </w:rPr>
            </w:pPr>
            <w:r w:rsidRPr="00A16DE1">
              <w:rPr>
                <w:rFonts w:asciiTheme="minorHAnsi" w:hAnsiTheme="minorHAnsi" w:cstheme="minorHAnsi"/>
                <w:sz w:val="20"/>
                <w:szCs w:val="20"/>
              </w:rPr>
              <w:t>Leadership – Level 3</w:t>
            </w:r>
          </w:p>
          <w:p w14:paraId="44854449" w14:textId="08ADEE48" w:rsidR="002B2E30" w:rsidRPr="00A16DE1" w:rsidRDefault="002B2E30" w:rsidP="00A16DE1">
            <w:pPr>
              <w:numPr>
                <w:ilvl w:val="0"/>
                <w:numId w:val="17"/>
              </w:numPr>
              <w:tabs>
                <w:tab w:val="clear" w:pos="360"/>
                <w:tab w:val="num" w:pos="249"/>
              </w:tabs>
              <w:ind w:left="249" w:hanging="249"/>
              <w:rPr>
                <w:rFonts w:asciiTheme="minorHAnsi" w:hAnsiTheme="minorHAnsi" w:cstheme="minorHAnsi"/>
                <w:sz w:val="20"/>
                <w:szCs w:val="20"/>
              </w:rPr>
            </w:pPr>
            <w:r w:rsidRPr="00A16DE1">
              <w:rPr>
                <w:rFonts w:asciiTheme="minorHAnsi" w:hAnsiTheme="minorHAnsi" w:cstheme="minorHAnsi"/>
                <w:sz w:val="20"/>
                <w:szCs w:val="20"/>
              </w:rPr>
              <w:t xml:space="preserve">Judgement &amp; Decision Making – Level </w:t>
            </w:r>
            <w:r w:rsidR="00000D5C">
              <w:rPr>
                <w:rFonts w:asciiTheme="minorHAnsi" w:hAnsiTheme="minorHAnsi" w:cstheme="minorHAnsi"/>
                <w:sz w:val="20"/>
                <w:szCs w:val="20"/>
              </w:rPr>
              <w:t>3</w:t>
            </w:r>
          </w:p>
          <w:p w14:paraId="47998361" w14:textId="238CCE2C" w:rsidR="002B2E30" w:rsidRPr="00A16DE1" w:rsidRDefault="002B2E30" w:rsidP="00A16DE1">
            <w:pPr>
              <w:numPr>
                <w:ilvl w:val="0"/>
                <w:numId w:val="17"/>
              </w:numPr>
              <w:tabs>
                <w:tab w:val="clear" w:pos="360"/>
                <w:tab w:val="num" w:pos="249"/>
              </w:tabs>
              <w:ind w:left="249" w:hanging="249"/>
              <w:rPr>
                <w:rFonts w:asciiTheme="minorHAnsi" w:hAnsiTheme="minorHAnsi" w:cstheme="minorHAnsi"/>
                <w:sz w:val="20"/>
                <w:szCs w:val="20"/>
              </w:rPr>
            </w:pPr>
            <w:r w:rsidRPr="00A16DE1">
              <w:rPr>
                <w:rFonts w:asciiTheme="minorHAnsi" w:hAnsiTheme="minorHAnsi" w:cstheme="minorHAnsi"/>
                <w:sz w:val="20"/>
                <w:szCs w:val="20"/>
              </w:rPr>
              <w:t xml:space="preserve">Interpersonal &amp; Influencing – Level </w:t>
            </w:r>
            <w:r w:rsidR="00154F4F" w:rsidRPr="00A16DE1">
              <w:rPr>
                <w:rFonts w:asciiTheme="minorHAnsi" w:hAnsiTheme="minorHAnsi" w:cstheme="minorHAnsi"/>
                <w:sz w:val="20"/>
                <w:szCs w:val="20"/>
              </w:rPr>
              <w:t>3</w:t>
            </w:r>
          </w:p>
          <w:p w14:paraId="6751F86D" w14:textId="1DCE3F7A" w:rsidR="002B2E30" w:rsidRPr="00A16DE1" w:rsidRDefault="002B2E30" w:rsidP="00A16DE1">
            <w:pPr>
              <w:numPr>
                <w:ilvl w:val="0"/>
                <w:numId w:val="17"/>
              </w:numPr>
              <w:tabs>
                <w:tab w:val="clear" w:pos="360"/>
                <w:tab w:val="num" w:pos="249"/>
              </w:tabs>
              <w:ind w:left="249" w:hanging="249"/>
              <w:rPr>
                <w:rFonts w:asciiTheme="minorHAnsi" w:hAnsiTheme="minorHAnsi" w:cstheme="minorHAnsi"/>
                <w:sz w:val="20"/>
                <w:szCs w:val="20"/>
              </w:rPr>
            </w:pPr>
            <w:r w:rsidRPr="00A16DE1">
              <w:rPr>
                <w:rFonts w:asciiTheme="minorHAnsi" w:hAnsiTheme="minorHAnsi" w:cstheme="minorHAnsi"/>
                <w:sz w:val="20"/>
                <w:szCs w:val="20"/>
              </w:rPr>
              <w:t xml:space="preserve">Continuous Improvement – Level </w:t>
            </w:r>
            <w:r w:rsidR="00154F4F" w:rsidRPr="00A16DE1">
              <w:rPr>
                <w:rFonts w:asciiTheme="minorHAnsi" w:hAnsiTheme="minorHAnsi" w:cstheme="minorHAnsi"/>
                <w:sz w:val="20"/>
                <w:szCs w:val="20"/>
              </w:rPr>
              <w:t>3</w:t>
            </w:r>
          </w:p>
          <w:p w14:paraId="4EB465C8" w14:textId="24F09CCB" w:rsidR="002B2E30" w:rsidRPr="00A16DE1" w:rsidRDefault="00154F4F" w:rsidP="00A16DE1">
            <w:pPr>
              <w:numPr>
                <w:ilvl w:val="0"/>
                <w:numId w:val="17"/>
              </w:numPr>
              <w:tabs>
                <w:tab w:val="clear" w:pos="360"/>
                <w:tab w:val="num" w:pos="249"/>
              </w:tabs>
              <w:ind w:left="249" w:hanging="249"/>
              <w:rPr>
                <w:rFonts w:asciiTheme="minorHAnsi" w:hAnsiTheme="minorHAnsi" w:cstheme="minorHAnsi"/>
                <w:sz w:val="20"/>
                <w:szCs w:val="20"/>
              </w:rPr>
            </w:pPr>
            <w:r w:rsidRPr="00A16DE1">
              <w:rPr>
                <w:rFonts w:asciiTheme="minorHAnsi" w:hAnsiTheme="minorHAnsi" w:cstheme="minorHAnsi"/>
                <w:sz w:val="20"/>
                <w:szCs w:val="20"/>
              </w:rPr>
              <w:t>Team Working – Level 3</w:t>
            </w:r>
          </w:p>
          <w:p w14:paraId="44E08C56" w14:textId="178280B9" w:rsidR="00695431" w:rsidRPr="00A16DE1" w:rsidRDefault="00154F4F" w:rsidP="00A16DE1">
            <w:pPr>
              <w:numPr>
                <w:ilvl w:val="0"/>
                <w:numId w:val="17"/>
              </w:numPr>
              <w:tabs>
                <w:tab w:val="clear" w:pos="360"/>
                <w:tab w:val="num" w:pos="249"/>
              </w:tabs>
              <w:ind w:left="249" w:hanging="249"/>
              <w:rPr>
                <w:rFonts w:asciiTheme="minorHAnsi" w:hAnsiTheme="minorHAnsi" w:cstheme="minorHAnsi"/>
                <w:sz w:val="20"/>
                <w:szCs w:val="20"/>
              </w:rPr>
            </w:pPr>
            <w:r w:rsidRPr="00A16DE1">
              <w:rPr>
                <w:rFonts w:asciiTheme="minorHAnsi" w:hAnsiTheme="minorHAnsi" w:cstheme="minorHAnsi"/>
                <w:sz w:val="20"/>
                <w:szCs w:val="20"/>
              </w:rPr>
              <w:t>Commercial Awareness</w:t>
            </w:r>
            <w:r w:rsidR="002B2E30" w:rsidRPr="00A16DE1">
              <w:rPr>
                <w:rFonts w:asciiTheme="minorHAnsi" w:hAnsiTheme="minorHAnsi" w:cstheme="minorHAnsi"/>
                <w:sz w:val="20"/>
                <w:szCs w:val="20"/>
              </w:rPr>
              <w:t xml:space="preserve"> – Level 3</w:t>
            </w:r>
          </w:p>
          <w:p w14:paraId="25439DD9" w14:textId="2E0B6114" w:rsidR="00154F4F" w:rsidRPr="00A16DE1" w:rsidRDefault="00154F4F" w:rsidP="00154F4F">
            <w:pPr>
              <w:rPr>
                <w:rFonts w:asciiTheme="minorHAnsi" w:hAnsiTheme="minorHAnsi" w:cstheme="minorHAnsi"/>
                <w:sz w:val="20"/>
                <w:szCs w:val="20"/>
              </w:rPr>
            </w:pPr>
          </w:p>
          <w:p w14:paraId="05980E8A" w14:textId="77777777" w:rsidR="00154F4F" w:rsidRPr="00A16DE1" w:rsidRDefault="00154F4F" w:rsidP="00154F4F">
            <w:pPr>
              <w:rPr>
                <w:rFonts w:asciiTheme="minorHAnsi" w:hAnsiTheme="minorHAnsi" w:cstheme="minorHAnsi"/>
                <w:sz w:val="20"/>
                <w:szCs w:val="20"/>
              </w:rPr>
            </w:pPr>
          </w:p>
          <w:p w14:paraId="3AB2089C" w14:textId="77777777" w:rsidR="00695431" w:rsidRPr="00A16DE1" w:rsidRDefault="00695431" w:rsidP="007103A5">
            <w:pPr>
              <w:rPr>
                <w:rFonts w:asciiTheme="minorHAnsi" w:hAnsiTheme="minorHAnsi" w:cstheme="minorHAnsi"/>
                <w:color w:val="FF0000"/>
                <w:sz w:val="20"/>
                <w:szCs w:val="20"/>
              </w:rPr>
            </w:pPr>
          </w:p>
          <w:p w14:paraId="512C2EEF" w14:textId="3DBBD39D" w:rsidR="007103A5" w:rsidRPr="00A16DE1" w:rsidRDefault="007103A5" w:rsidP="00154F4F">
            <w:pPr>
              <w:rPr>
                <w:rFonts w:asciiTheme="minorHAnsi" w:hAnsiTheme="minorHAnsi" w:cstheme="minorHAnsi"/>
                <w:sz w:val="20"/>
                <w:szCs w:val="20"/>
              </w:rPr>
            </w:pPr>
          </w:p>
        </w:tc>
      </w:tr>
    </w:tbl>
    <w:p w14:paraId="512C2EF1" w14:textId="07E65C83" w:rsidR="0048428E" w:rsidRPr="00FC3E06" w:rsidRDefault="0048428E" w:rsidP="001B35C7">
      <w:pPr>
        <w:rPr>
          <w:rFonts w:ascii="DINRoundOT-Medium" w:hAnsi="DINRoundOT-Medium" w:cs="DINRoundOT-Medium"/>
          <w:sz w:val="22"/>
        </w:rPr>
      </w:pPr>
    </w:p>
    <w:sectPr w:rsidR="0048428E" w:rsidRPr="00FC3E06" w:rsidSect="00AC47BD">
      <w:headerReference w:type="even" r:id="rId10"/>
      <w:headerReference w:type="default" r:id="rId11"/>
      <w:footerReference w:type="even" r:id="rId12"/>
      <w:footerReference w:type="default" r:id="rId13"/>
      <w:headerReference w:type="first" r:id="rId14"/>
      <w:footerReference w:type="first" r:id="rId15"/>
      <w:pgSz w:w="16838" w:h="11906" w:orient="landscape"/>
      <w:pgMar w:top="1361" w:right="1440" w:bottom="89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7AE95" w14:textId="77777777" w:rsidR="00557FD2" w:rsidRDefault="00557FD2">
      <w:r>
        <w:separator/>
      </w:r>
    </w:p>
  </w:endnote>
  <w:endnote w:type="continuationSeparator" w:id="0">
    <w:p w14:paraId="44822373" w14:textId="77777777" w:rsidR="00557FD2" w:rsidRDefault="00557FD2">
      <w:r>
        <w:continuationSeparator/>
      </w:r>
    </w:p>
  </w:endnote>
  <w:endnote w:type="continuationNotice" w:id="1">
    <w:p w14:paraId="06AFE17F" w14:textId="77777777" w:rsidR="00975E77" w:rsidRDefault="00975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Grande">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DINRoundOT-Medium">
    <w:altName w:val="Calibri"/>
    <w:panose1 w:val="00000000000000000000"/>
    <w:charset w:val="00"/>
    <w:family w:val="swiss"/>
    <w:notTrueType/>
    <w:pitch w:val="variable"/>
    <w:sig w:usb0="800000AF" w:usb1="4000207B" w:usb2="00000008" w:usb3="00000000" w:csb0="00000001"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6A8D7" w14:textId="77777777" w:rsidR="00261BAC" w:rsidRDefault="00261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E5A7B" w14:textId="77777777" w:rsidR="00261BAC" w:rsidRDefault="00261B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09369" w14:textId="77777777" w:rsidR="00261BAC" w:rsidRDefault="00261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44833" w14:textId="77777777" w:rsidR="00557FD2" w:rsidRDefault="00557FD2">
      <w:r>
        <w:separator/>
      </w:r>
    </w:p>
  </w:footnote>
  <w:footnote w:type="continuationSeparator" w:id="0">
    <w:p w14:paraId="188C2890" w14:textId="77777777" w:rsidR="00557FD2" w:rsidRDefault="00557FD2">
      <w:r>
        <w:continuationSeparator/>
      </w:r>
    </w:p>
  </w:footnote>
  <w:footnote w:type="continuationNotice" w:id="1">
    <w:p w14:paraId="5F71251B" w14:textId="77777777" w:rsidR="00975E77" w:rsidRDefault="00975E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E2CAF" w14:textId="77777777" w:rsidR="00261BAC" w:rsidRDefault="00261B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5329"/>
      <w:gridCol w:w="3384"/>
      <w:gridCol w:w="4323"/>
    </w:tblGrid>
    <w:tr w:rsidR="00AB72C3" w:rsidRPr="009A174B" w14:paraId="399A65FE" w14:textId="77777777" w:rsidTr="00FC3E06">
      <w:trPr>
        <w:trHeight w:val="160"/>
      </w:trPr>
      <w:tc>
        <w:tcPr>
          <w:tcW w:w="1705" w:type="dxa"/>
          <w:tcBorders>
            <w:top w:val="nil"/>
            <w:left w:val="nil"/>
            <w:bottom w:val="nil"/>
            <w:right w:val="nil"/>
          </w:tcBorders>
          <w:shd w:val="clear" w:color="auto" w:fill="auto"/>
        </w:tcPr>
        <w:p w14:paraId="3485AA8F" w14:textId="77777777" w:rsidR="00AB72C3" w:rsidRPr="00FC3E06" w:rsidRDefault="00AB72C3" w:rsidP="00AB72C3">
          <w:pPr>
            <w:pStyle w:val="Title"/>
            <w:jc w:val="both"/>
            <w:rPr>
              <w:rFonts w:ascii="DINRoundOT-Medium" w:hAnsi="DINRoundOT-Medium" w:cs="DINRoundOT-Medium"/>
              <w:b/>
              <w:sz w:val="18"/>
              <w:szCs w:val="24"/>
            </w:rPr>
          </w:pPr>
          <w:r w:rsidRPr="00FC3E06">
            <w:rPr>
              <w:rFonts w:ascii="DINRoundOT-Medium" w:hAnsi="DINRoundOT-Medium" w:cs="DINRoundOT-Medium"/>
              <w:b/>
              <w:sz w:val="18"/>
              <w:szCs w:val="24"/>
            </w:rPr>
            <w:t>ROLE Title:</w:t>
          </w:r>
        </w:p>
      </w:tc>
      <w:tc>
        <w:tcPr>
          <w:tcW w:w="5329" w:type="dxa"/>
          <w:tcBorders>
            <w:top w:val="nil"/>
            <w:left w:val="nil"/>
            <w:bottom w:val="nil"/>
            <w:right w:val="nil"/>
          </w:tcBorders>
          <w:shd w:val="clear" w:color="auto" w:fill="auto"/>
        </w:tcPr>
        <w:p w14:paraId="4ED6D978" w14:textId="660E942D" w:rsidR="00AB72C3" w:rsidRPr="00FC3E06" w:rsidRDefault="00D22BEF" w:rsidP="006C56A9">
          <w:pPr>
            <w:pStyle w:val="Title"/>
            <w:jc w:val="both"/>
            <w:rPr>
              <w:rFonts w:ascii="DINRoundOT-Medium" w:hAnsi="DINRoundOT-Medium" w:cs="DINRoundOT-Medium"/>
              <w:b/>
              <w:color w:val="000000" w:themeColor="text1"/>
              <w:sz w:val="18"/>
              <w:szCs w:val="24"/>
            </w:rPr>
          </w:pPr>
          <w:r>
            <w:rPr>
              <w:rFonts w:ascii="DINRoundOT-Medium" w:hAnsi="DINRoundOT-Medium" w:cs="DINRoundOT-Medium"/>
              <w:caps w:val="0"/>
              <w:color w:val="000000" w:themeColor="text1"/>
              <w:kern w:val="0"/>
              <w:sz w:val="18"/>
              <w:szCs w:val="24"/>
              <w:lang w:eastAsia="en-US"/>
            </w:rPr>
            <w:t xml:space="preserve">SMR </w:t>
          </w:r>
          <w:r w:rsidR="00302CED">
            <w:rPr>
              <w:rFonts w:ascii="DINRoundOT-Medium" w:hAnsi="DINRoundOT-Medium" w:cs="DINRoundOT-Medium"/>
              <w:caps w:val="0"/>
              <w:color w:val="000000" w:themeColor="text1"/>
              <w:kern w:val="0"/>
              <w:sz w:val="18"/>
              <w:szCs w:val="24"/>
              <w:lang w:eastAsia="en-US"/>
            </w:rPr>
            <w:t xml:space="preserve">Resourcing </w:t>
          </w:r>
          <w:r>
            <w:rPr>
              <w:rFonts w:ascii="DINRoundOT-Medium" w:hAnsi="DINRoundOT-Medium" w:cs="DINRoundOT-Medium"/>
              <w:caps w:val="0"/>
              <w:color w:val="000000" w:themeColor="text1"/>
              <w:kern w:val="0"/>
              <w:sz w:val="18"/>
              <w:szCs w:val="24"/>
              <w:lang w:eastAsia="en-US"/>
            </w:rPr>
            <w:t xml:space="preserve">&amp; Scheduling </w:t>
          </w:r>
          <w:r w:rsidR="00302CED">
            <w:rPr>
              <w:rFonts w:ascii="DINRoundOT-Medium" w:hAnsi="DINRoundOT-Medium" w:cs="DINRoundOT-Medium"/>
              <w:caps w:val="0"/>
              <w:color w:val="000000" w:themeColor="text1"/>
              <w:kern w:val="0"/>
              <w:sz w:val="18"/>
              <w:szCs w:val="24"/>
              <w:lang w:eastAsia="en-US"/>
            </w:rPr>
            <w:t>Specialist</w:t>
          </w:r>
        </w:p>
      </w:tc>
      <w:tc>
        <w:tcPr>
          <w:tcW w:w="3384" w:type="dxa"/>
          <w:tcBorders>
            <w:top w:val="nil"/>
            <w:left w:val="nil"/>
            <w:bottom w:val="nil"/>
            <w:right w:val="nil"/>
          </w:tcBorders>
          <w:shd w:val="clear" w:color="auto" w:fill="auto"/>
        </w:tcPr>
        <w:p w14:paraId="2361A44A" w14:textId="0897B15A" w:rsidR="00AB72C3" w:rsidRPr="00FC3E06" w:rsidRDefault="00AB72C3" w:rsidP="00AB72C3">
          <w:pPr>
            <w:pStyle w:val="Title"/>
            <w:jc w:val="both"/>
            <w:rPr>
              <w:rFonts w:ascii="DINRoundOT-Medium" w:hAnsi="DINRoundOT-Medium" w:cs="DINRoundOT-Medium"/>
              <w:b/>
              <w:sz w:val="18"/>
              <w:szCs w:val="24"/>
            </w:rPr>
          </w:pPr>
          <w:r w:rsidRPr="00FC3E06">
            <w:rPr>
              <w:rFonts w:ascii="DINRoundOT-Medium" w:hAnsi="DINRoundOT-Medium" w:cs="DINRoundOT-Medium"/>
              <w:b/>
              <w:sz w:val="18"/>
              <w:szCs w:val="24"/>
            </w:rPr>
            <w:t>DAte:</w:t>
          </w:r>
        </w:p>
      </w:tc>
      <w:tc>
        <w:tcPr>
          <w:tcW w:w="4323" w:type="dxa"/>
          <w:tcBorders>
            <w:top w:val="nil"/>
            <w:left w:val="nil"/>
            <w:bottom w:val="nil"/>
            <w:right w:val="nil"/>
          </w:tcBorders>
          <w:shd w:val="clear" w:color="auto" w:fill="auto"/>
        </w:tcPr>
        <w:p w14:paraId="73E88099" w14:textId="759F0453" w:rsidR="00AB72C3" w:rsidRPr="00FC3E06" w:rsidRDefault="00261BAC" w:rsidP="00AB72C3">
          <w:pPr>
            <w:pStyle w:val="Title"/>
            <w:jc w:val="left"/>
            <w:rPr>
              <w:rFonts w:ascii="DINRoundOT-Medium" w:hAnsi="DINRoundOT-Medium" w:cs="DINRoundOT-Medium"/>
              <w:b/>
              <w:color w:val="000000" w:themeColor="text1"/>
              <w:sz w:val="18"/>
              <w:szCs w:val="24"/>
            </w:rPr>
          </w:pPr>
          <w:r>
            <w:rPr>
              <w:rFonts w:ascii="DINRoundOT-Medium" w:hAnsi="DINRoundOT-Medium" w:cs="DINRoundOT-Medium"/>
              <w:b/>
              <w:color w:val="000000" w:themeColor="text1"/>
              <w:sz w:val="18"/>
              <w:szCs w:val="24"/>
            </w:rPr>
            <w:t>FEBRUARY</w:t>
          </w:r>
          <w:r w:rsidR="00032C7A">
            <w:rPr>
              <w:rFonts w:ascii="DINRoundOT-Medium" w:hAnsi="DINRoundOT-Medium" w:cs="DINRoundOT-Medium"/>
              <w:b/>
              <w:color w:val="000000" w:themeColor="text1"/>
              <w:sz w:val="18"/>
              <w:szCs w:val="24"/>
            </w:rPr>
            <w:t xml:space="preserve"> 202</w:t>
          </w:r>
          <w:r>
            <w:rPr>
              <w:rFonts w:ascii="DINRoundOT-Medium" w:hAnsi="DINRoundOT-Medium" w:cs="DINRoundOT-Medium"/>
              <w:b/>
              <w:color w:val="000000" w:themeColor="text1"/>
              <w:sz w:val="18"/>
              <w:szCs w:val="24"/>
            </w:rPr>
            <w:t>5</w:t>
          </w:r>
        </w:p>
      </w:tc>
    </w:tr>
    <w:tr w:rsidR="00AB72C3" w:rsidRPr="009A174B" w14:paraId="3B33B0F8" w14:textId="77777777" w:rsidTr="00FC3E06">
      <w:trPr>
        <w:trHeight w:val="79"/>
      </w:trPr>
      <w:tc>
        <w:tcPr>
          <w:tcW w:w="1705" w:type="dxa"/>
          <w:tcBorders>
            <w:top w:val="nil"/>
            <w:left w:val="nil"/>
            <w:bottom w:val="nil"/>
            <w:right w:val="nil"/>
          </w:tcBorders>
          <w:shd w:val="clear" w:color="auto" w:fill="auto"/>
        </w:tcPr>
        <w:p w14:paraId="73479737" w14:textId="77777777" w:rsidR="00AB72C3" w:rsidRPr="00FC3E06" w:rsidRDefault="00AB72C3" w:rsidP="00AB72C3">
          <w:pPr>
            <w:pStyle w:val="Title"/>
            <w:jc w:val="both"/>
            <w:rPr>
              <w:rFonts w:ascii="DINRoundOT-Medium" w:hAnsi="DINRoundOT-Medium" w:cs="DINRoundOT-Medium"/>
              <w:b/>
              <w:sz w:val="18"/>
              <w:szCs w:val="24"/>
            </w:rPr>
          </w:pPr>
          <w:r w:rsidRPr="00FC3E06">
            <w:rPr>
              <w:rFonts w:ascii="DINRoundOT-Medium" w:hAnsi="DINRoundOT-Medium" w:cs="DINRoundOT-Medium"/>
              <w:b/>
              <w:sz w:val="18"/>
              <w:szCs w:val="24"/>
            </w:rPr>
            <w:t>GRADE:</w:t>
          </w:r>
        </w:p>
      </w:tc>
      <w:tc>
        <w:tcPr>
          <w:tcW w:w="5329" w:type="dxa"/>
          <w:tcBorders>
            <w:top w:val="nil"/>
            <w:left w:val="nil"/>
            <w:bottom w:val="nil"/>
            <w:right w:val="nil"/>
          </w:tcBorders>
          <w:shd w:val="clear" w:color="auto" w:fill="auto"/>
        </w:tcPr>
        <w:p w14:paraId="1C80FFEF" w14:textId="21670F0B" w:rsidR="00AB72C3" w:rsidRPr="00FC3E06" w:rsidRDefault="00032C7A" w:rsidP="00AB72C3">
          <w:pPr>
            <w:pStyle w:val="Title"/>
            <w:jc w:val="both"/>
            <w:rPr>
              <w:rFonts w:ascii="DINRoundOT-Medium" w:hAnsi="DINRoundOT-Medium" w:cs="DINRoundOT-Medium"/>
              <w:caps w:val="0"/>
              <w:color w:val="000000" w:themeColor="text1"/>
              <w:kern w:val="0"/>
              <w:sz w:val="18"/>
              <w:szCs w:val="24"/>
              <w:lang w:eastAsia="en-US"/>
            </w:rPr>
          </w:pPr>
          <w:r>
            <w:rPr>
              <w:rFonts w:ascii="DINRoundOT-Medium" w:hAnsi="DINRoundOT-Medium" w:cs="DINRoundOT-Medium"/>
              <w:caps w:val="0"/>
              <w:color w:val="000000" w:themeColor="text1"/>
              <w:kern w:val="0"/>
              <w:sz w:val="18"/>
              <w:szCs w:val="24"/>
              <w:lang w:eastAsia="en-US"/>
            </w:rPr>
            <w:t>Grade B</w:t>
          </w:r>
        </w:p>
      </w:tc>
      <w:tc>
        <w:tcPr>
          <w:tcW w:w="3384" w:type="dxa"/>
          <w:tcBorders>
            <w:top w:val="nil"/>
            <w:left w:val="nil"/>
            <w:bottom w:val="nil"/>
            <w:right w:val="nil"/>
          </w:tcBorders>
          <w:shd w:val="clear" w:color="auto" w:fill="auto"/>
        </w:tcPr>
        <w:p w14:paraId="1BE73D7B" w14:textId="77777777" w:rsidR="00AB72C3" w:rsidRPr="00FC3E06" w:rsidRDefault="00AB72C3" w:rsidP="00AB72C3">
          <w:pPr>
            <w:pStyle w:val="Title"/>
            <w:jc w:val="both"/>
            <w:rPr>
              <w:rFonts w:ascii="DINRoundOT-Medium" w:hAnsi="DINRoundOT-Medium" w:cs="DINRoundOT-Medium"/>
              <w:b/>
              <w:sz w:val="18"/>
              <w:szCs w:val="24"/>
            </w:rPr>
          </w:pPr>
          <w:r w:rsidRPr="00FC3E06">
            <w:rPr>
              <w:rFonts w:ascii="DINRoundOT-Medium" w:hAnsi="DINRoundOT-Medium" w:cs="DINRoundOT-Medium"/>
              <w:b/>
              <w:sz w:val="18"/>
              <w:szCs w:val="24"/>
            </w:rPr>
            <w:t xml:space="preserve">Business </w:t>
          </w:r>
          <w:smartTag w:uri="urn:schemas-microsoft-com:office:smarttags" w:element="stockticker">
            <w:r w:rsidRPr="00FC3E06">
              <w:rPr>
                <w:rFonts w:ascii="DINRoundOT-Medium" w:hAnsi="DINRoundOT-Medium" w:cs="DINRoundOT-Medium"/>
                <w:b/>
                <w:sz w:val="18"/>
                <w:szCs w:val="24"/>
              </w:rPr>
              <w:t>Unit</w:t>
            </w:r>
          </w:smartTag>
          <w:r w:rsidRPr="00FC3E06">
            <w:rPr>
              <w:rFonts w:ascii="DINRoundOT-Medium" w:hAnsi="DINRoundOT-Medium" w:cs="DINRoundOT-Medium"/>
              <w:b/>
              <w:sz w:val="18"/>
              <w:szCs w:val="24"/>
            </w:rPr>
            <w:t>:</w:t>
          </w:r>
        </w:p>
      </w:tc>
      <w:tc>
        <w:tcPr>
          <w:tcW w:w="4323" w:type="dxa"/>
          <w:tcBorders>
            <w:top w:val="nil"/>
            <w:left w:val="nil"/>
            <w:bottom w:val="nil"/>
            <w:right w:val="nil"/>
          </w:tcBorders>
          <w:shd w:val="clear" w:color="auto" w:fill="auto"/>
        </w:tcPr>
        <w:p w14:paraId="112E605E" w14:textId="52D8F5AC" w:rsidR="00AB72C3" w:rsidRPr="00FC3E06" w:rsidRDefault="003B4E60" w:rsidP="00AB72C3">
          <w:pPr>
            <w:pStyle w:val="Title"/>
            <w:jc w:val="both"/>
            <w:rPr>
              <w:rFonts w:ascii="DINRoundOT-Medium" w:hAnsi="DINRoundOT-Medium" w:cs="DINRoundOT-Medium"/>
              <w:b/>
              <w:color w:val="000000" w:themeColor="text1"/>
              <w:sz w:val="18"/>
              <w:szCs w:val="24"/>
            </w:rPr>
          </w:pPr>
          <w:r>
            <w:rPr>
              <w:rFonts w:ascii="DINRoundOT-Medium" w:hAnsi="DINRoundOT-Medium" w:cs="DINRoundOT-Medium"/>
              <w:caps w:val="0"/>
              <w:color w:val="000000" w:themeColor="text1"/>
              <w:kern w:val="0"/>
              <w:sz w:val="18"/>
              <w:szCs w:val="24"/>
              <w:lang w:eastAsia="en-US"/>
            </w:rPr>
            <w:t>Service, Maintenance, and Repairs</w:t>
          </w:r>
          <w:r w:rsidR="00AB72C3" w:rsidRPr="00FC3E06">
            <w:rPr>
              <w:rFonts w:ascii="DINRoundOT-Medium" w:hAnsi="DINRoundOT-Medium" w:cs="DINRoundOT-Medium"/>
              <w:caps w:val="0"/>
              <w:color w:val="000000" w:themeColor="text1"/>
              <w:kern w:val="0"/>
              <w:sz w:val="18"/>
              <w:szCs w:val="24"/>
              <w:lang w:eastAsia="en-US"/>
            </w:rPr>
            <w:t xml:space="preserve"> </w:t>
          </w:r>
        </w:p>
      </w:tc>
    </w:tr>
  </w:tbl>
  <w:p w14:paraId="512C2EFA" w14:textId="7A026AD3" w:rsidR="00C450A2" w:rsidRDefault="00C450A2" w:rsidP="00AB72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974EF" w14:textId="77777777" w:rsidR="00261BAC" w:rsidRDefault="00261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894EE878"/>
    <w:lvl w:ilvl="0">
      <w:numFmt w:val="bullet"/>
      <w:lvlText w:val="·"/>
      <w:lvlJc w:val="left"/>
      <w:pPr>
        <w:tabs>
          <w:tab w:val="num" w:pos="252"/>
        </w:tabs>
        <w:ind w:left="252" w:firstLine="0"/>
      </w:pPr>
      <w:rPr>
        <w:rFonts w:ascii="Lucida Grande" w:eastAsia="ヒラギノ角ゴ Pro W3" w:hAnsi="Symbol" w:hint="default"/>
        <w:color w:val="6C6C6C"/>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2AF24D2"/>
    <w:multiLevelType w:val="hybridMultilevel"/>
    <w:tmpl w:val="DF6CDE8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0C090E"/>
    <w:multiLevelType w:val="multilevel"/>
    <w:tmpl w:val="5718C5D6"/>
    <w:numStyleLink w:val="HayGroupBulletlist"/>
  </w:abstractNum>
  <w:abstractNum w:abstractNumId="3" w15:restartNumberingAfterBreak="0">
    <w:nsid w:val="09B928A3"/>
    <w:multiLevelType w:val="hybridMultilevel"/>
    <w:tmpl w:val="452AC136"/>
    <w:lvl w:ilvl="0" w:tplc="0809000F">
      <w:start w:val="1"/>
      <w:numFmt w:val="decimal"/>
      <w:lvlText w:val="%1."/>
      <w:lvlJc w:val="left"/>
      <w:pPr>
        <w:ind w:left="360" w:hanging="360"/>
      </w:pPr>
      <w:rPr>
        <w:rFonts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6B3AFE"/>
    <w:multiLevelType w:val="hybridMultilevel"/>
    <w:tmpl w:val="E444BD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533F8A"/>
    <w:multiLevelType w:val="hybridMultilevel"/>
    <w:tmpl w:val="278ED250"/>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F3188C"/>
    <w:multiLevelType w:val="hybridMultilevel"/>
    <w:tmpl w:val="EB442F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58226BE"/>
    <w:multiLevelType w:val="hybridMultilevel"/>
    <w:tmpl w:val="E14E1B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8E2235"/>
    <w:multiLevelType w:val="hybridMultilevel"/>
    <w:tmpl w:val="02B8B8C0"/>
    <w:lvl w:ilvl="0" w:tplc="03E26D7E">
      <w:numFmt w:val="bullet"/>
      <w:lvlText w:val="-"/>
      <w:lvlJc w:val="left"/>
      <w:pPr>
        <w:tabs>
          <w:tab w:val="num" w:pos="4046"/>
        </w:tabs>
        <w:ind w:left="4046" w:hanging="360"/>
      </w:pPr>
      <w:rPr>
        <w:rFonts w:ascii="Times New Roman" w:eastAsia="Times New Roman" w:hAnsi="Times New Roman" w:cs="Times New Roman" w:hint="default"/>
      </w:rPr>
    </w:lvl>
    <w:lvl w:ilvl="1" w:tplc="04090003" w:tentative="1">
      <w:start w:val="1"/>
      <w:numFmt w:val="bullet"/>
      <w:lvlText w:val="o"/>
      <w:lvlJc w:val="left"/>
      <w:pPr>
        <w:tabs>
          <w:tab w:val="num" w:pos="4766"/>
        </w:tabs>
        <w:ind w:left="4766" w:hanging="360"/>
      </w:pPr>
      <w:rPr>
        <w:rFonts w:ascii="Courier New" w:hAnsi="Courier New" w:hint="default"/>
      </w:rPr>
    </w:lvl>
    <w:lvl w:ilvl="2" w:tplc="04090005" w:tentative="1">
      <w:start w:val="1"/>
      <w:numFmt w:val="bullet"/>
      <w:lvlText w:val=""/>
      <w:lvlJc w:val="left"/>
      <w:pPr>
        <w:tabs>
          <w:tab w:val="num" w:pos="5486"/>
        </w:tabs>
        <w:ind w:left="5486" w:hanging="360"/>
      </w:pPr>
      <w:rPr>
        <w:rFonts w:ascii="Wingdings" w:hAnsi="Wingdings" w:hint="default"/>
      </w:rPr>
    </w:lvl>
    <w:lvl w:ilvl="3" w:tplc="04090001" w:tentative="1">
      <w:start w:val="1"/>
      <w:numFmt w:val="bullet"/>
      <w:lvlText w:val=""/>
      <w:lvlJc w:val="left"/>
      <w:pPr>
        <w:tabs>
          <w:tab w:val="num" w:pos="6206"/>
        </w:tabs>
        <w:ind w:left="6206" w:hanging="360"/>
      </w:pPr>
      <w:rPr>
        <w:rFonts w:ascii="Symbol" w:hAnsi="Symbol" w:hint="default"/>
      </w:rPr>
    </w:lvl>
    <w:lvl w:ilvl="4" w:tplc="04090003" w:tentative="1">
      <w:start w:val="1"/>
      <w:numFmt w:val="bullet"/>
      <w:lvlText w:val="o"/>
      <w:lvlJc w:val="left"/>
      <w:pPr>
        <w:tabs>
          <w:tab w:val="num" w:pos="6926"/>
        </w:tabs>
        <w:ind w:left="6926" w:hanging="360"/>
      </w:pPr>
      <w:rPr>
        <w:rFonts w:ascii="Courier New" w:hAnsi="Courier New" w:hint="default"/>
      </w:rPr>
    </w:lvl>
    <w:lvl w:ilvl="5" w:tplc="04090005" w:tentative="1">
      <w:start w:val="1"/>
      <w:numFmt w:val="bullet"/>
      <w:lvlText w:val=""/>
      <w:lvlJc w:val="left"/>
      <w:pPr>
        <w:tabs>
          <w:tab w:val="num" w:pos="7646"/>
        </w:tabs>
        <w:ind w:left="7646" w:hanging="360"/>
      </w:pPr>
      <w:rPr>
        <w:rFonts w:ascii="Wingdings" w:hAnsi="Wingdings" w:hint="default"/>
      </w:rPr>
    </w:lvl>
    <w:lvl w:ilvl="6" w:tplc="04090001" w:tentative="1">
      <w:start w:val="1"/>
      <w:numFmt w:val="bullet"/>
      <w:lvlText w:val=""/>
      <w:lvlJc w:val="left"/>
      <w:pPr>
        <w:tabs>
          <w:tab w:val="num" w:pos="8366"/>
        </w:tabs>
        <w:ind w:left="8366" w:hanging="360"/>
      </w:pPr>
      <w:rPr>
        <w:rFonts w:ascii="Symbol" w:hAnsi="Symbol" w:hint="default"/>
      </w:rPr>
    </w:lvl>
    <w:lvl w:ilvl="7" w:tplc="04090003" w:tentative="1">
      <w:start w:val="1"/>
      <w:numFmt w:val="bullet"/>
      <w:lvlText w:val="o"/>
      <w:lvlJc w:val="left"/>
      <w:pPr>
        <w:tabs>
          <w:tab w:val="num" w:pos="9086"/>
        </w:tabs>
        <w:ind w:left="9086" w:hanging="360"/>
      </w:pPr>
      <w:rPr>
        <w:rFonts w:ascii="Courier New" w:hAnsi="Courier New" w:hint="default"/>
      </w:rPr>
    </w:lvl>
    <w:lvl w:ilvl="8" w:tplc="04090005" w:tentative="1">
      <w:start w:val="1"/>
      <w:numFmt w:val="bullet"/>
      <w:lvlText w:val=""/>
      <w:lvlJc w:val="left"/>
      <w:pPr>
        <w:tabs>
          <w:tab w:val="num" w:pos="9806"/>
        </w:tabs>
        <w:ind w:left="9806" w:hanging="360"/>
      </w:pPr>
      <w:rPr>
        <w:rFonts w:ascii="Wingdings" w:hAnsi="Wingdings" w:hint="default"/>
      </w:rPr>
    </w:lvl>
  </w:abstractNum>
  <w:abstractNum w:abstractNumId="9" w15:restartNumberingAfterBreak="0">
    <w:nsid w:val="2B9C288F"/>
    <w:multiLevelType w:val="hybridMultilevel"/>
    <w:tmpl w:val="EC285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1F3B3E"/>
    <w:multiLevelType w:val="hybridMultilevel"/>
    <w:tmpl w:val="F654A94E"/>
    <w:lvl w:ilvl="0" w:tplc="FFFFFFFF">
      <w:start w:val="1"/>
      <w:numFmt w:val="bullet"/>
      <w:lvlText w:val=""/>
      <w:lvlJc w:val="left"/>
      <w:pPr>
        <w:tabs>
          <w:tab w:val="num" w:pos="360"/>
        </w:tabs>
        <w:ind w:left="34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DF0587"/>
    <w:multiLevelType w:val="hybridMultilevel"/>
    <w:tmpl w:val="87F8B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3F6A33"/>
    <w:multiLevelType w:val="hybridMultilevel"/>
    <w:tmpl w:val="FFACF878"/>
    <w:lvl w:ilvl="0" w:tplc="9FF85AF8">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3EDC3269"/>
    <w:multiLevelType w:val="hybridMultilevel"/>
    <w:tmpl w:val="03EA7BC4"/>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4" w15:restartNumberingAfterBreak="0">
    <w:nsid w:val="3EEA4ADB"/>
    <w:multiLevelType w:val="hybridMultilevel"/>
    <w:tmpl w:val="05583928"/>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2F7BC1"/>
    <w:multiLevelType w:val="hybridMultilevel"/>
    <w:tmpl w:val="6AD0083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cs="Times New Roman"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B095B1F"/>
    <w:multiLevelType w:val="hybridMultilevel"/>
    <w:tmpl w:val="CA20DF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C64637E"/>
    <w:multiLevelType w:val="hybridMultilevel"/>
    <w:tmpl w:val="3726F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0B6416"/>
    <w:multiLevelType w:val="hybridMultilevel"/>
    <w:tmpl w:val="ECBEEC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563D83"/>
    <w:multiLevelType w:val="hybridMultilevel"/>
    <w:tmpl w:val="47F2999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28B2AF3"/>
    <w:multiLevelType w:val="hybridMultilevel"/>
    <w:tmpl w:val="BD68BDC6"/>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8B10BA"/>
    <w:multiLevelType w:val="hybridMultilevel"/>
    <w:tmpl w:val="DAAC8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1D2016"/>
    <w:multiLevelType w:val="hybridMultilevel"/>
    <w:tmpl w:val="A3CC4BC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F322779"/>
    <w:multiLevelType w:val="hybridMultilevel"/>
    <w:tmpl w:val="D3EA2DBC"/>
    <w:lvl w:ilvl="0" w:tplc="423C8428">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8D5E93"/>
    <w:multiLevelType w:val="hybridMultilevel"/>
    <w:tmpl w:val="BB94C5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63755883">
    <w:abstractNumId w:val="14"/>
  </w:num>
  <w:num w:numId="2" w16cid:durableId="1608469266">
    <w:abstractNumId w:val="1"/>
  </w:num>
  <w:num w:numId="3" w16cid:durableId="1813326522">
    <w:abstractNumId w:val="17"/>
  </w:num>
  <w:num w:numId="4" w16cid:durableId="728771195">
    <w:abstractNumId w:val="12"/>
  </w:num>
  <w:num w:numId="5" w16cid:durableId="1074477103">
    <w:abstractNumId w:val="24"/>
  </w:num>
  <w:num w:numId="6" w16cid:durableId="1579435507">
    <w:abstractNumId w:val="6"/>
  </w:num>
  <w:num w:numId="7" w16cid:durableId="1414744561">
    <w:abstractNumId w:val="9"/>
  </w:num>
  <w:num w:numId="8" w16cid:durableId="1985967875">
    <w:abstractNumId w:val="25"/>
  </w:num>
  <w:num w:numId="9" w16cid:durableId="267584699">
    <w:abstractNumId w:val="19"/>
  </w:num>
  <w:num w:numId="10" w16cid:durableId="1412235283">
    <w:abstractNumId w:val="21"/>
  </w:num>
  <w:num w:numId="11" w16cid:durableId="1446577846">
    <w:abstractNumId w:val="16"/>
  </w:num>
  <w:num w:numId="12" w16cid:durableId="264969731">
    <w:abstractNumId w:val="2"/>
  </w:num>
  <w:num w:numId="13" w16cid:durableId="528416780">
    <w:abstractNumId w:val="18"/>
  </w:num>
  <w:num w:numId="14" w16cid:durableId="2112705311">
    <w:abstractNumId w:val="15"/>
  </w:num>
  <w:num w:numId="15" w16cid:durableId="1974014906">
    <w:abstractNumId w:val="10"/>
  </w:num>
  <w:num w:numId="16" w16cid:durableId="61412720">
    <w:abstractNumId w:val="23"/>
  </w:num>
  <w:num w:numId="17" w16cid:durableId="1733045411">
    <w:abstractNumId w:val="20"/>
  </w:num>
  <w:num w:numId="18" w16cid:durableId="659312352">
    <w:abstractNumId w:val="5"/>
  </w:num>
  <w:num w:numId="19" w16cid:durableId="1810634964">
    <w:abstractNumId w:val="0"/>
  </w:num>
  <w:num w:numId="20" w16cid:durableId="1191649902">
    <w:abstractNumId w:val="4"/>
  </w:num>
  <w:num w:numId="21" w16cid:durableId="767193806">
    <w:abstractNumId w:val="8"/>
  </w:num>
  <w:num w:numId="22" w16cid:durableId="1286496993">
    <w:abstractNumId w:val="13"/>
  </w:num>
  <w:num w:numId="23" w16cid:durableId="876507772">
    <w:abstractNumId w:val="7"/>
  </w:num>
  <w:num w:numId="24" w16cid:durableId="293222452">
    <w:abstractNumId w:val="11"/>
  </w:num>
  <w:num w:numId="25" w16cid:durableId="1217010149">
    <w:abstractNumId w:val="3"/>
  </w:num>
  <w:num w:numId="26" w16cid:durableId="13269377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28E"/>
    <w:rsid w:val="00000D5C"/>
    <w:rsid w:val="00002DDC"/>
    <w:rsid w:val="00032C7A"/>
    <w:rsid w:val="00047A7F"/>
    <w:rsid w:val="000801AB"/>
    <w:rsid w:val="00083FD6"/>
    <w:rsid w:val="000975F0"/>
    <w:rsid w:val="000C0050"/>
    <w:rsid w:val="00104127"/>
    <w:rsid w:val="00114DBE"/>
    <w:rsid w:val="001228F5"/>
    <w:rsid w:val="001237E4"/>
    <w:rsid w:val="00132C72"/>
    <w:rsid w:val="00146590"/>
    <w:rsid w:val="001465D3"/>
    <w:rsid w:val="00154F4F"/>
    <w:rsid w:val="00162536"/>
    <w:rsid w:val="00162AEC"/>
    <w:rsid w:val="0016319D"/>
    <w:rsid w:val="00173B99"/>
    <w:rsid w:val="0018391E"/>
    <w:rsid w:val="00185AEA"/>
    <w:rsid w:val="00196DCD"/>
    <w:rsid w:val="001A67A2"/>
    <w:rsid w:val="001A6867"/>
    <w:rsid w:val="001B35C7"/>
    <w:rsid w:val="001B5F06"/>
    <w:rsid w:val="001E083A"/>
    <w:rsid w:val="001F6B0A"/>
    <w:rsid w:val="00261BAC"/>
    <w:rsid w:val="002806E1"/>
    <w:rsid w:val="002B2E30"/>
    <w:rsid w:val="002E1063"/>
    <w:rsid w:val="002E4FF1"/>
    <w:rsid w:val="002F7D94"/>
    <w:rsid w:val="00300379"/>
    <w:rsid w:val="00302CED"/>
    <w:rsid w:val="00305776"/>
    <w:rsid w:val="00321A91"/>
    <w:rsid w:val="00350E30"/>
    <w:rsid w:val="003735FD"/>
    <w:rsid w:val="003A131D"/>
    <w:rsid w:val="003B2792"/>
    <w:rsid w:val="003B4E60"/>
    <w:rsid w:val="003C0C07"/>
    <w:rsid w:val="003C1B49"/>
    <w:rsid w:val="003C3CFE"/>
    <w:rsid w:val="003D3716"/>
    <w:rsid w:val="003D5A9A"/>
    <w:rsid w:val="003E2265"/>
    <w:rsid w:val="004033EB"/>
    <w:rsid w:val="0041556C"/>
    <w:rsid w:val="004261E5"/>
    <w:rsid w:val="00427C69"/>
    <w:rsid w:val="004477B4"/>
    <w:rsid w:val="00464CA5"/>
    <w:rsid w:val="00472249"/>
    <w:rsid w:val="00482F5C"/>
    <w:rsid w:val="0048428E"/>
    <w:rsid w:val="00484910"/>
    <w:rsid w:val="00493825"/>
    <w:rsid w:val="004A33EA"/>
    <w:rsid w:val="004B176C"/>
    <w:rsid w:val="004B4B89"/>
    <w:rsid w:val="004D28AC"/>
    <w:rsid w:val="004D4872"/>
    <w:rsid w:val="00503F31"/>
    <w:rsid w:val="00506BC9"/>
    <w:rsid w:val="00516364"/>
    <w:rsid w:val="00541B78"/>
    <w:rsid w:val="0054572F"/>
    <w:rsid w:val="00546B88"/>
    <w:rsid w:val="0054765B"/>
    <w:rsid w:val="00547D2F"/>
    <w:rsid w:val="005533C1"/>
    <w:rsid w:val="00557FD2"/>
    <w:rsid w:val="00570919"/>
    <w:rsid w:val="005F006A"/>
    <w:rsid w:val="00605413"/>
    <w:rsid w:val="006118A9"/>
    <w:rsid w:val="00620DCE"/>
    <w:rsid w:val="00627F3E"/>
    <w:rsid w:val="00654331"/>
    <w:rsid w:val="00675500"/>
    <w:rsid w:val="00694AAB"/>
    <w:rsid w:val="00695431"/>
    <w:rsid w:val="006B1DAC"/>
    <w:rsid w:val="006B4EBE"/>
    <w:rsid w:val="006C20AB"/>
    <w:rsid w:val="006C56A9"/>
    <w:rsid w:val="006D3C52"/>
    <w:rsid w:val="006E3E01"/>
    <w:rsid w:val="006E6044"/>
    <w:rsid w:val="006F1BF8"/>
    <w:rsid w:val="00704B88"/>
    <w:rsid w:val="007103A5"/>
    <w:rsid w:val="00722C68"/>
    <w:rsid w:val="00727DAC"/>
    <w:rsid w:val="00734798"/>
    <w:rsid w:val="00741667"/>
    <w:rsid w:val="00753E8E"/>
    <w:rsid w:val="00757B27"/>
    <w:rsid w:val="00764F5E"/>
    <w:rsid w:val="00765ABD"/>
    <w:rsid w:val="00766CAE"/>
    <w:rsid w:val="007A16F5"/>
    <w:rsid w:val="007B0D25"/>
    <w:rsid w:val="007D6AFB"/>
    <w:rsid w:val="007D7990"/>
    <w:rsid w:val="007F7D13"/>
    <w:rsid w:val="00807101"/>
    <w:rsid w:val="00851980"/>
    <w:rsid w:val="00881FEC"/>
    <w:rsid w:val="008A581F"/>
    <w:rsid w:val="008B249A"/>
    <w:rsid w:val="008B661F"/>
    <w:rsid w:val="008E2FD2"/>
    <w:rsid w:val="009367EF"/>
    <w:rsid w:val="00952BA3"/>
    <w:rsid w:val="00954FFF"/>
    <w:rsid w:val="0096034D"/>
    <w:rsid w:val="009657BA"/>
    <w:rsid w:val="0097120F"/>
    <w:rsid w:val="00975E77"/>
    <w:rsid w:val="00976F5A"/>
    <w:rsid w:val="009816F5"/>
    <w:rsid w:val="009855A5"/>
    <w:rsid w:val="009947D3"/>
    <w:rsid w:val="009A174B"/>
    <w:rsid w:val="009A2189"/>
    <w:rsid w:val="009A6880"/>
    <w:rsid w:val="009B2B0F"/>
    <w:rsid w:val="009D243D"/>
    <w:rsid w:val="009E73C3"/>
    <w:rsid w:val="00A07CBA"/>
    <w:rsid w:val="00A131BF"/>
    <w:rsid w:val="00A16DE1"/>
    <w:rsid w:val="00A22485"/>
    <w:rsid w:val="00A30918"/>
    <w:rsid w:val="00A62810"/>
    <w:rsid w:val="00A62951"/>
    <w:rsid w:val="00A72A7F"/>
    <w:rsid w:val="00A760E2"/>
    <w:rsid w:val="00A84728"/>
    <w:rsid w:val="00A87CF9"/>
    <w:rsid w:val="00AA32E2"/>
    <w:rsid w:val="00AB72C3"/>
    <w:rsid w:val="00AC47BD"/>
    <w:rsid w:val="00AE6C93"/>
    <w:rsid w:val="00AF33F7"/>
    <w:rsid w:val="00B031F1"/>
    <w:rsid w:val="00B75475"/>
    <w:rsid w:val="00B96444"/>
    <w:rsid w:val="00BB50A0"/>
    <w:rsid w:val="00BC4B96"/>
    <w:rsid w:val="00BD287B"/>
    <w:rsid w:val="00BF1C12"/>
    <w:rsid w:val="00BF778D"/>
    <w:rsid w:val="00BF7858"/>
    <w:rsid w:val="00C32592"/>
    <w:rsid w:val="00C450A2"/>
    <w:rsid w:val="00C56B04"/>
    <w:rsid w:val="00C628ED"/>
    <w:rsid w:val="00C649DD"/>
    <w:rsid w:val="00C74A17"/>
    <w:rsid w:val="00C9265F"/>
    <w:rsid w:val="00CC63DF"/>
    <w:rsid w:val="00CD4BBB"/>
    <w:rsid w:val="00CE3B86"/>
    <w:rsid w:val="00CE4718"/>
    <w:rsid w:val="00CE4751"/>
    <w:rsid w:val="00D0089F"/>
    <w:rsid w:val="00D13B9B"/>
    <w:rsid w:val="00D22BEF"/>
    <w:rsid w:val="00D47005"/>
    <w:rsid w:val="00D47195"/>
    <w:rsid w:val="00D573A7"/>
    <w:rsid w:val="00D86C66"/>
    <w:rsid w:val="00D941D2"/>
    <w:rsid w:val="00DA1E13"/>
    <w:rsid w:val="00DA3F78"/>
    <w:rsid w:val="00DD4624"/>
    <w:rsid w:val="00E05460"/>
    <w:rsid w:val="00E07450"/>
    <w:rsid w:val="00E14D3F"/>
    <w:rsid w:val="00E30BC4"/>
    <w:rsid w:val="00E370BC"/>
    <w:rsid w:val="00E62985"/>
    <w:rsid w:val="00E635D6"/>
    <w:rsid w:val="00EE39EB"/>
    <w:rsid w:val="00EF7FF3"/>
    <w:rsid w:val="00F11CD7"/>
    <w:rsid w:val="00F205C2"/>
    <w:rsid w:val="00F21229"/>
    <w:rsid w:val="00F30CE2"/>
    <w:rsid w:val="00F373CF"/>
    <w:rsid w:val="00F54AC8"/>
    <w:rsid w:val="00F615B2"/>
    <w:rsid w:val="00F71E3B"/>
    <w:rsid w:val="00F80746"/>
    <w:rsid w:val="00F85B74"/>
    <w:rsid w:val="00F870DF"/>
    <w:rsid w:val="00F87965"/>
    <w:rsid w:val="00FA6763"/>
    <w:rsid w:val="00FB0020"/>
    <w:rsid w:val="00FC3E06"/>
    <w:rsid w:val="00FD6CE7"/>
    <w:rsid w:val="06A1CF49"/>
    <w:rsid w:val="17F046A6"/>
    <w:rsid w:val="269C07EC"/>
    <w:rsid w:val="2C126C7B"/>
    <w:rsid w:val="32B8D845"/>
    <w:rsid w:val="53FE2FC2"/>
    <w:rsid w:val="751F7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81"/>
    <o:shapelayout v:ext="edit">
      <o:idmap v:ext="edit" data="1"/>
    </o:shapelayout>
  </w:shapeDefaults>
  <w:decimalSymbol w:val="."/>
  <w:listSeparator w:val=","/>
  <w14:docId w14:val="512C2E88"/>
  <w15:docId w15:val="{F9F97D43-118A-41F0-9C52-E2523B18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28E"/>
    <w:rPr>
      <w:sz w:val="24"/>
      <w:szCs w:val="24"/>
      <w:lang w:eastAsia="en-US"/>
    </w:rPr>
  </w:style>
  <w:style w:type="paragraph" w:styleId="Heading3">
    <w:name w:val="heading 3"/>
    <w:basedOn w:val="Normal"/>
    <w:next w:val="Normal"/>
    <w:qFormat/>
    <w:rsid w:val="00E14D3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484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05C2"/>
    <w:rPr>
      <w:rFonts w:ascii="Tahoma" w:hAnsi="Tahoma" w:cs="Tahoma"/>
      <w:sz w:val="16"/>
      <w:szCs w:val="16"/>
    </w:rPr>
  </w:style>
  <w:style w:type="paragraph" w:customStyle="1" w:styleId="BrandHeadline1">
    <w:name w:val="Brand Headline 1"/>
    <w:basedOn w:val="Normal"/>
    <w:next w:val="Normal"/>
    <w:rsid w:val="00E14D3F"/>
    <w:rPr>
      <w:rFonts w:ascii="Arial (W1)" w:hAnsi="Arial (W1)" w:cs="Arial"/>
      <w:b/>
      <w:color w:val="203B71"/>
      <w:sz w:val="28"/>
      <w:lang w:val="en-US"/>
    </w:rPr>
  </w:style>
  <w:style w:type="paragraph" w:styleId="BodyText">
    <w:name w:val="Body Text"/>
    <w:basedOn w:val="Normal"/>
    <w:rsid w:val="00E14D3F"/>
    <w:pPr>
      <w:spacing w:after="120"/>
    </w:pPr>
    <w:rPr>
      <w:lang w:eastAsia="en-GB"/>
    </w:rPr>
  </w:style>
  <w:style w:type="paragraph" w:customStyle="1" w:styleId="NormalWeb2">
    <w:name w:val="Normal (Web)2"/>
    <w:basedOn w:val="Normal"/>
    <w:rsid w:val="003A131D"/>
    <w:rPr>
      <w:lang w:eastAsia="en-GB"/>
    </w:rPr>
  </w:style>
  <w:style w:type="numbering" w:customStyle="1" w:styleId="HayGroupBulletlist">
    <w:name w:val="Hay Group Bullet list"/>
    <w:rsid w:val="00605413"/>
    <w:pPr>
      <w:numPr>
        <w:numId w:val="11"/>
      </w:numPr>
    </w:pPr>
  </w:style>
  <w:style w:type="paragraph" w:styleId="Title">
    <w:name w:val="Title"/>
    <w:basedOn w:val="Normal"/>
    <w:qFormat/>
    <w:rsid w:val="00132C72"/>
    <w:pPr>
      <w:jc w:val="center"/>
    </w:pPr>
    <w:rPr>
      <w:rFonts w:ascii="Arial" w:hAnsi="Arial"/>
      <w:caps/>
      <w:kern w:val="16"/>
      <w:sz w:val="28"/>
      <w:szCs w:val="20"/>
      <w:lang w:eastAsia="en-GB"/>
    </w:rPr>
  </w:style>
  <w:style w:type="paragraph" w:styleId="Header">
    <w:name w:val="header"/>
    <w:basedOn w:val="Normal"/>
    <w:link w:val="HeaderChar"/>
    <w:uiPriority w:val="99"/>
    <w:unhideWhenUsed/>
    <w:rsid w:val="00FA6763"/>
    <w:pPr>
      <w:tabs>
        <w:tab w:val="center" w:pos="4513"/>
        <w:tab w:val="right" w:pos="9026"/>
      </w:tabs>
    </w:pPr>
  </w:style>
  <w:style w:type="character" w:customStyle="1" w:styleId="HeaderChar">
    <w:name w:val="Header Char"/>
    <w:basedOn w:val="DefaultParagraphFont"/>
    <w:link w:val="Header"/>
    <w:uiPriority w:val="99"/>
    <w:rsid w:val="00FA6763"/>
    <w:rPr>
      <w:sz w:val="24"/>
      <w:szCs w:val="24"/>
      <w:lang w:eastAsia="en-US"/>
    </w:rPr>
  </w:style>
  <w:style w:type="paragraph" w:styleId="Footer">
    <w:name w:val="footer"/>
    <w:basedOn w:val="Normal"/>
    <w:link w:val="FooterChar"/>
    <w:uiPriority w:val="99"/>
    <w:unhideWhenUsed/>
    <w:rsid w:val="00FA6763"/>
    <w:pPr>
      <w:tabs>
        <w:tab w:val="center" w:pos="4513"/>
        <w:tab w:val="right" w:pos="9026"/>
      </w:tabs>
    </w:pPr>
  </w:style>
  <w:style w:type="character" w:customStyle="1" w:styleId="FooterChar">
    <w:name w:val="Footer Char"/>
    <w:basedOn w:val="DefaultParagraphFont"/>
    <w:link w:val="Footer"/>
    <w:uiPriority w:val="99"/>
    <w:rsid w:val="00FA6763"/>
    <w:rPr>
      <w:sz w:val="24"/>
      <w:szCs w:val="24"/>
      <w:lang w:eastAsia="en-US"/>
    </w:rPr>
  </w:style>
  <w:style w:type="paragraph" w:styleId="ListParagraph">
    <w:name w:val="List Paragraph"/>
    <w:basedOn w:val="Normal"/>
    <w:uiPriority w:val="34"/>
    <w:qFormat/>
    <w:rsid w:val="00BC4B96"/>
    <w:pPr>
      <w:ind w:left="720"/>
      <w:contextualSpacing/>
    </w:pPr>
  </w:style>
  <w:style w:type="character" w:styleId="SubtleEmphasis">
    <w:name w:val="Subtle Emphasis"/>
    <w:basedOn w:val="DefaultParagraphFont"/>
    <w:uiPriority w:val="19"/>
    <w:qFormat/>
    <w:rsid w:val="00F870D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187F6DCAEF0A514EA1EE04969B971639" ma:contentTypeVersion="19" ma:contentTypeDescription="Page is a system content type template created by the Publishing Resources feature. The column templates from Page will be added to all Pages libraries created by the Publishing feature." ma:contentTypeScope="" ma:versionID="f78d31fb941d468b1ef8a3e774a33a0e">
  <xsd:schema xmlns:xsd="http://www.w3.org/2001/XMLSchema" xmlns:xs="http://www.w3.org/2001/XMLSchema" xmlns:p="http://schemas.microsoft.com/office/2006/metadata/properties" xmlns:ns1="http://schemas.microsoft.com/sharepoint/v3" targetNamespace="http://schemas.microsoft.com/office/2006/metadata/properties" ma:root="true" ma:fieldsID="73ddda568ccfec7422675f827b51d39c"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ma:readOnly="false">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ma:readOnly="false">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ma:readOnly="fals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internalName="PublishingVariationGroupID" ma:readOnly="false">
      <xsd:simpleType>
        <xsd:restriction base="dms:Text">
          <xsd:maxLength value="255"/>
        </xsd:restriction>
      </xsd:simpleType>
    </xsd:element>
    <xsd:element name="PublishingVariationRelationshipLinkFieldID" ma:index="17" nillable="true" ma:displayName="Variation Relationship Link" ma:internalName="PublishingVariationRelationshipLinkFieldI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ma:readOnly="fals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ma:readOnly="false">
      <xsd:simpleType>
        <xsd:restriction base="dms:Unknown"/>
      </xsd:simpleType>
    </xsd:element>
    <xsd:element name="PublishingIsFurlPage" ma:index="21"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PublishingPageLayout xmlns="http://schemas.microsoft.com/sharepoint/v3">
      <Url xsi:nil="true"/>
      <Description xsi:nil="true"/>
    </PublishingPageLayout>
    <PublishingIsFurlPag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C9DAA2-BEDC-45FF-A81D-CE76EA337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578C5B-EEDE-4173-BB01-6F67514298F7}">
  <ds:schemaRefs>
    <ds:schemaRef ds:uri="http://schemas.microsoft.com/sharepoint/v3"/>
    <ds:schemaRef ds:uri="http://schemas.microsoft.com/office/2006/metadata/properties"/>
    <ds:schemaRef ds:uri="http://purl.org/dc/elements/1.1/"/>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2F73A342-D3F0-4046-B1D0-70B5401B44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601</Words>
  <Characters>3276</Characters>
  <Application>Microsoft Office Word</Application>
  <DocSecurity>0</DocSecurity>
  <Lines>27</Lines>
  <Paragraphs>7</Paragraphs>
  <ScaleCrop>false</ScaleCrop>
  <Company>Aviva Plc</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TITLE</dc:title>
  <dc:subject/>
  <dc:creator>Williams</dc:creator>
  <cp:keywords/>
  <dc:description/>
  <cp:lastModifiedBy>Emma Burridge</cp:lastModifiedBy>
  <cp:revision>3</cp:revision>
  <cp:lastPrinted>2019-05-23T10:50:00Z</cp:lastPrinted>
  <dcterms:created xsi:type="dcterms:W3CDTF">2025-02-14T14:54:00Z</dcterms:created>
  <dcterms:modified xsi:type="dcterms:W3CDTF">2025-03-07T13:45:00Z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0x010100C568DB52D9D0A14D9B2FDCC96666E9F2007948130EC3DB064584E219954237AF3900187F6DCAEF0A514EA1EE04969B971639</vt:lpwstr>
  </property>
  <property fmtid="{D5CDD505-2E9C-101B-9397-08002B2CF9AE}" pid="3" name="HeaderStyleDefinitions">
    <vt:lpwstr/>
  </property>
  <property fmtid="{D5CDD505-2E9C-101B-9397-08002B2CF9AE}" pid="4" name="Order">
    <vt:r8>400</vt:r8>
  </property>
</Properties>
</file>